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37" w:rsidRDefault="0070756E" w:rsidP="00BC704D">
      <w:pPr>
        <w:spacing w:beforeLines="50" w:afterLines="5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2019年政府决算相关重要事项说明</w:t>
      </w:r>
    </w:p>
    <w:p w:rsidR="00E84F37" w:rsidRDefault="00E84F37">
      <w:pPr>
        <w:spacing w:line="30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</w:p>
    <w:p w:rsidR="00E84F37" w:rsidRDefault="0070756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>
        <w:rPr>
          <w:rFonts w:ascii="黑体" w:eastAsia="黑体" w:hAnsi="黑体" w:cs="Arial" w:hint="eastAsia"/>
          <w:b/>
          <w:kern w:val="0"/>
          <w:sz w:val="32"/>
          <w:szCs w:val="32"/>
        </w:rPr>
        <w:t>鲤城区本级支出预算说明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2019年度鲤城区本级一般公共预算支出数为155154万元，较上年决算数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增加18281万元，增长13.4%</w:t>
      </w:r>
      <w:r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:rsidR="00E84F37" w:rsidRDefault="0070756E" w:rsidP="00EE1426">
      <w:pPr>
        <w:spacing w:line="600" w:lineRule="exact"/>
        <w:ind w:firstLineChars="200" w:firstLine="643"/>
        <w:rPr>
          <w:rFonts w:ascii="楷体" w:eastAsia="楷体" w:hAnsi="楷体"/>
          <w:b/>
          <w:bCs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（一）一般公共服务支出14499万元，较上年决算数增加2197万元，增长17.9%。主要是</w:t>
      </w:r>
      <w:r w:rsidRPr="008C1BCD">
        <w:rPr>
          <w:rFonts w:ascii="楷体" w:eastAsia="楷体" w:hAnsi="楷体" w:hint="eastAsia"/>
          <w:b/>
          <w:kern w:val="0"/>
          <w:sz w:val="32"/>
          <w:szCs w:val="32"/>
        </w:rPr>
        <w:t>区市场监督管理局和区检察院</w:t>
      </w:r>
      <w:r w:rsidR="008C1BCD" w:rsidRPr="008C1BCD">
        <w:rPr>
          <w:rFonts w:ascii="楷体" w:eastAsia="楷体" w:hAnsi="楷体" w:hint="eastAsia"/>
          <w:b/>
          <w:kern w:val="0"/>
          <w:sz w:val="32"/>
          <w:szCs w:val="32"/>
        </w:rPr>
        <w:t>转隶</w:t>
      </w:r>
      <w:r w:rsidRPr="008C1BCD">
        <w:rPr>
          <w:rFonts w:ascii="楷体" w:eastAsia="楷体" w:hAnsi="楷体" w:hint="eastAsia"/>
          <w:b/>
          <w:kern w:val="0"/>
          <w:sz w:val="32"/>
          <w:szCs w:val="32"/>
        </w:rPr>
        <w:t>人员15人成建制划归区级管理。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1．人大事务763万元，较上年决算数增加89万元，增长13.2%。主要是增人增资和增加项目支出。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2．政协事务645万元，较上年决算数增加88万元，增长15.8%。主要是增人增资和增加项目支出。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3．政府办公厅(室)及相关机构事务3521万元，较上年决算数减少81万元，下降2.2%。主要是压减经常性支出。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4．发展与改革事务507万元，较上年决算数减少26万元，下降4.9%。主要是压减经常性支出。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5．统计信息事务433万元，较上年决算数增加91万元，增长26.6%。主要是增人增资和增加项目支出。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6．财政事务1030万元，较上年决算数增加107万元，增长11.6%。主要是增人增资和增加项目支出。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7．审计事务300万元，较上年决算数减少19万元，下降6%。主要是主要是压减经常性支出。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8．人力资源事务133万元，较上年决算数增加41万元，增长44.6%。主要是上级补助增加。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9．纪检监察事务1061万元，较上年决算数增加283万元，增长36.4%。主要是区检察院转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隶</w:t>
      </w:r>
      <w:r>
        <w:rPr>
          <w:rFonts w:ascii="仿宋" w:eastAsia="仿宋" w:hAnsi="仿宋" w:hint="eastAsia"/>
          <w:kern w:val="0"/>
          <w:sz w:val="32"/>
          <w:szCs w:val="32"/>
        </w:rPr>
        <w:t>人员15人划归区级管理。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10．商贸事务1116万元，较上年决算数增加14万元，增长1.3%。主要是上级补助增加。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11．知识产权事务51万元，较上年决算数增加51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。主要是上级补助增加。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12．工商行政管理事务0万元，较上年决算数减少55万元，下降100%。主要是支出预算科目调整至市场监督管理事务。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13．民族事务4万元，较上年决算数减少3万元，下降42.9%。主要是压减经常性支出。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14．宗教事务0万元，较上年决算数减少114万元，下降100%。主要是机构改革取消区民宗局，并入区统战部管理。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15．港澳台事务52万元，较上年决算数减少71万元，下降57.7%。主要是机构改革人员并入区委办、区政府办和区统战部管理。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16．档案事务245万元，较上年决算数减少19万元，下降7.2%。主要是压减经常性支出。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17．民主党派及工商联事务33万元，较上年决算数增加3万元，增长10%。主要是增人增资。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18．群众团体事务887万元，较上年决算数增加183万元，增长26%。主要是增加街道妇联工作经费等项目支出。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19．党委办公厅(室)及相关机构事务590万元，较上年决算数增加84万元，增长16.6%。主要是机构改革人员增加。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20．组织事务298万元，较上年决算数减少20万元，下降6.3%。主要是压减经常性支出。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21．宣传事务414万元，较上年决算数增加61万元，增长17.3%。主要是增人增资和增加项目支出。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22．统战事务355万元，较上年决算数增加99万元，增长38.7%。主要是机构改革增加人员支出。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23．其他共产党事务支出648万元，较上年决算数减少2万元，下降0.3%。主要是压减经常性支出。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24．市场监督管理事务1413万元，较上年决算数增加1413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。主要是区市场监督管理局成建制划归区级管理。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（二）国防支出189万元，较上年决算数增加2万元，增长1.1%。主要是增人增资。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1．国防动员189万元，较上年决算数增加2万元，增长1.1%。主要是增人增资。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（三）公共安全支出1727万元，较上年决算数减少123万元，下降6.6%。主要是上级补助资金减少。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1．公安6万元，较上年决算数减少3万元，下降33.3%。主要是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hint="eastAsia"/>
          <w:kern w:val="0"/>
          <w:sz w:val="32"/>
          <w:szCs w:val="32"/>
        </w:rPr>
        <w:t>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2．检察443万元，较上年决算数增加387万元，增长691.1%。主要是增加工作经费。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3．法院0万元，较上年决算数减少661万元，下降100%。主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要是上级补助减少。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4．司法882万元，较上年决算数增加69万元，增长8.5%。主要是上级补助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资金</w:t>
      </w:r>
      <w:r>
        <w:rPr>
          <w:rFonts w:ascii="仿宋" w:eastAsia="仿宋" w:hAnsi="仿宋" w:hint="eastAsia"/>
          <w:kern w:val="0"/>
          <w:sz w:val="32"/>
          <w:szCs w:val="32"/>
        </w:rPr>
        <w:t>和项目支出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5．其他公共安全支出396万元，较上年决算数增加85万元，增长27.3%。主要是上级补助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资金</w:t>
      </w:r>
      <w:r>
        <w:rPr>
          <w:rFonts w:ascii="仿宋" w:eastAsia="仿宋" w:hAnsi="仿宋" w:hint="eastAsia"/>
          <w:kern w:val="0"/>
          <w:sz w:val="32"/>
          <w:szCs w:val="32"/>
        </w:rPr>
        <w:t>和项目支出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（四）教育支出48182万元，较上年决算数增加2782万元，增长6.1%。主要是提高生均公用经费补助标准和上级补助资金增加。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1．教育管理事务1146万元，较上年决算数增加33万元，增长3%。主要是增人增资。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2．普通教育42228万元，较上年决算数增加920万元，增长2.2%。主要是提高生均公用经费补助标准。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3．职业教育218万元，较上年决算数增加71万元，增长48.3%。主要是上级补助资金增加。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4．成人教育209万元，较上年决算数增加3万元，增长1.5%。主要是增人增资。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5．特殊教育592万元，较上年决算数增加132万元，增长28.7%。主要是上级补助资金增加。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6．进修及培训603万元，较上年决算数增加34万元，增长6%。主要是增人增资和增加项目支出。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7．教育费附加安排的支出2959万元，较上年决算数增加1470万元，增长98.7%。主要是增加项目支出。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8．其他教育支出227万元，较上年决算数增加119万元，增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长110.2%。主要是上级补助资金增加。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（五）科学技术支出7363万元，较上年决算数增加3889万元，增长111.9%。主要是上级补助资金增加。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1．科学技术管理事务304万元，较上年决算数减少42万元，下降12.1%。主要是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压缩</w:t>
      </w:r>
      <w:r>
        <w:rPr>
          <w:rFonts w:ascii="仿宋" w:eastAsia="仿宋" w:hAnsi="仿宋" w:hint="eastAsia"/>
          <w:kern w:val="0"/>
          <w:sz w:val="32"/>
          <w:szCs w:val="32"/>
        </w:rPr>
        <w:t>经常性支出。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2．应用研究2866万元，较上年决算数增加2865万元，增长286500%。主要是上级补助资金增加。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3．技术研究与开发3341万元，较上年决算数增加755万元，增长29.2%。主要是上级补助资金增加。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4．科技条件与服务140万元，较上年决算数增加134万元，增长2233.3%。主要是上级补助资金增加。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5．科学技术普及320万元，较上年决算数增加87万元，增长37.3%。主要是上级补助资金和项目支出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6．科技重大项目25万元，较上年决算数增加25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7．其他科学技术支出367万元，较上年决算数增加65万元，增长21.5%。主要是增人增资。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（六）文化旅游体育与传媒支出1830万元，较上年决算数增加546万元，增长42.5%。主要是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1．文化和旅游1111万元，较上年决算数增加189万元，增长20.5%。主要是上级补助资金增加。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2．文物36万元，较上年决算数增加35万元，增长3500%。主要是上级补助资金增加。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3．体育110万元，较上年决算数增加97万元，增长746.2%。主要是项目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支出增加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4．新闻出版广播影视0万元，较上年决算数减少117万元，下降100%。主要是调整支出预算科目。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5．新闻出版电影5万元，较上年决算数增加5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。主要是调整支出预算科目。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6．广播电视114万元，较上年决算数增加114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。主要是调整支出预算科目。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7．其他文化体育与传媒支出454万元，较上年决算数增加223万元，增长96.5%。主要是上级补助资金增加。</w:t>
      </w:r>
    </w:p>
    <w:p w:rsidR="00E84F37" w:rsidRDefault="0070756E" w:rsidP="00EE1426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（七）社会保障和就业支出32197万元，较上年决算数增加1116万元，增长3.6%。主要是</w:t>
      </w:r>
      <w:r w:rsidRPr="008C1BCD">
        <w:rPr>
          <w:rFonts w:ascii="楷体" w:eastAsia="楷体" w:hAnsi="楷体" w:hint="eastAsia"/>
          <w:b/>
          <w:kern w:val="0"/>
          <w:sz w:val="32"/>
          <w:szCs w:val="32"/>
        </w:rPr>
        <w:t>增加弥补机关事业单位基本养老保险金缺口、做实职业年金等。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1．人力资源和社会保障管理事务946万元，较上年决算数增加44万元，增长4.9%。主要是增人增资。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2．民政管理事务2862万元，较上年决算数增加248万元，增长9.5%。主要是增人增资。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3．行政事业单位离退休20107万元，较上年决算数增加2857万元，增长16.6%。主要是增加弥补机关事业单位基本养老保险金缺口和做实职业年金。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4．就业补助-539万元，较上年决算数减少655万元，下降564.7%。主要是上级补助减少。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5．抚恤1547万元，较上年决算数增加52万元，增长3.5%。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主要是提高补贴标准。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6．退役安置1348万元，较上年决算数增加211万元，增长18.6%。主要是提高补贴标准。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7．社会福利1155万元，较上年决算数增加532万元，增长85.4%。主要是增加80周岁以上老年人高龄补贴和居家养老项目经费。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8．残疾人事业636万元，较上年决算数增加160万元，增长33.6%。主要是上级补助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资金</w:t>
      </w:r>
      <w:r>
        <w:rPr>
          <w:rFonts w:ascii="仿宋" w:eastAsia="仿宋" w:hAnsi="仿宋" w:hint="eastAsia"/>
          <w:kern w:val="0"/>
          <w:sz w:val="32"/>
          <w:szCs w:val="32"/>
        </w:rPr>
        <w:t>和项目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支出增加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9．自然灾害生活救助0万元，较上年决算数减少17万元，下降100%。主要是上级补助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资金</w:t>
      </w:r>
      <w:r>
        <w:rPr>
          <w:rFonts w:ascii="仿宋" w:eastAsia="仿宋" w:hAnsi="仿宋" w:hint="eastAsia"/>
          <w:kern w:val="0"/>
          <w:sz w:val="32"/>
          <w:szCs w:val="32"/>
        </w:rPr>
        <w:t>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10．红十字事业95万元，较上年决算数增加19万元，增长25%。主要是项目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支出增加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11．最低生活保障108万元，较上年决算数减少273万元，下降71.7%。主要是最低生活保障结余资金偏大，调减支出。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12．临时救助107万元，较上年决算数增加18万元，增长20.2%。主要是提高补贴标准。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13．特困人员救助供养39万元，较上年决算数减少31万元，下降44.3%。主要是上级补助资金减少。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14．其他生活救助20万元，较上年决算数增加19万元，增长1900%。主要是增加低保等对象价格临时补贴支出。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15．财政对基本养老保险基金的补助3586万元，较上年决算数减少2158万元，下降37.6%。主要是减少对城镇职工基本养老保险基金的补助。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16．退役军人管理事务115万元，较上年决算数增加115万元。主要是增加支出预算科目。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17．其他社会保障和就业支出65万元，较上年决算数减少25万元，下降27.8%。主要是上级补助资金减少。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（八）卫生健康支出15521万元，较上年决算数增加2945万元，增长23.4%。主要是增加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弥补以前年度基本医疗保险基金缺口等。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1．卫生健康管理事务555万元，较上年决算数增加86万元，增长18.3%。主要是增人增资和项目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支出增加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2．基层医疗卫生机构2082万元，较上年决算数增加305万元，增长17.2%。主要是增加对基层医疗卫生机构补助。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3．公共卫生2895万元，较上年决算数减少602万元，下降17.2%。主要是上级补助资金减少。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4．中医药40万元，较上年决算数增加5万元，增长14.3%。主要是上级补助资金增加。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5．计划生育事务2668万元，较上年决算数增加331万元，增长14.2%。主要是增加计生补贴对象。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6．食品和药品监督管理事务0万元，较上年决算数减少84万元，下降100%。主要是调整支出预算科目。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7．行政事业单位医疗92万元，较上年决算数增加92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。主要是增加处级干部医疗费补助。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8．财政对基本医疗保险基金的补助6706万元，较上年决算数增加2931万元，增长77.6%。主要是弥补以前年度基金缺口。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9．医疗救助378万元，较上年决算数减少190万元，</w:t>
      </w:r>
      <w:bookmarkStart w:id="0" w:name="_GoBack"/>
      <w:r>
        <w:rPr>
          <w:rFonts w:ascii="仿宋" w:eastAsia="仿宋" w:hAnsi="仿宋" w:hint="eastAsia"/>
          <w:kern w:val="0"/>
          <w:sz w:val="32"/>
          <w:szCs w:val="32"/>
        </w:rPr>
        <w:t>下降33.5%。主要是上缴上级财政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支出减少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10．优抚对象医疗16万元，较上年决算数增加5万元，增长45.5%。主要是上级补助资金增加。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11．老龄卫生健康事务63万元，较上年决算数增加63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12．其他卫生健康支出26万元，较上年决算数增加3万元，增长13%。主要是上级补助资金增加。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（九）节能环保支出1327万元，较上年决算数增加629万元，增长90.1%。主要是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上级补助资金增加。</w:t>
      </w:r>
    </w:p>
    <w:p w:rsidR="00E84F37" w:rsidRPr="00EE1426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E1426">
        <w:rPr>
          <w:rFonts w:ascii="仿宋" w:eastAsia="仿宋" w:hAnsi="仿宋" w:hint="eastAsia"/>
          <w:kern w:val="0"/>
          <w:sz w:val="32"/>
          <w:szCs w:val="32"/>
        </w:rPr>
        <w:t>1．环境保护管理事务510万元，较上年决算数增加358万元，增长235.5%。主要是</w:t>
      </w:r>
      <w:r w:rsidR="00EE1426" w:rsidRPr="00EE1426">
        <w:rPr>
          <w:rFonts w:ascii="仿宋" w:eastAsia="仿宋" w:hAnsi="仿宋" w:hint="eastAsia"/>
          <w:kern w:val="0"/>
          <w:sz w:val="32"/>
          <w:szCs w:val="32"/>
        </w:rPr>
        <w:t>上级补助资金增加及部分环卫经费调整从该科目支出</w:t>
      </w:r>
      <w:r w:rsidRPr="00EE1426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2．污染防治22万元，较上年决算数减少9万元，下降29%。主要是上级补助资金减少。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3．自然生态保护23万元，较上年决算数减少78万元，下降77.2%。主要是上级补助资金减少。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4．污染减排455万元，较上年决算数增加41万元，增长9.9%。主要是增人增资。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5．能源管理事务27万元，较上年决算数增加27万元。主要是上级补助资金增加。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6．其他节能环保支出290万元，较上年决算数增加290万元。主要是上级补助资金增加。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lastRenderedPageBreak/>
        <w:t>（十）城乡社区支出11280万元，较上年决算数增加3356万元，增长42.4%。主要是</w:t>
      </w:r>
      <w:r>
        <w:rPr>
          <w:rFonts w:ascii="仿宋" w:eastAsia="仿宋" w:hAnsi="仿宋" w:hint="eastAsia"/>
          <w:kern w:val="0"/>
          <w:sz w:val="32"/>
          <w:szCs w:val="32"/>
        </w:rPr>
        <w:t>调整资金来源渠道。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1．城乡社区管理事务2972万元，较上年决算数增加191万元，增长6.9%。主要是增人增资和项目支出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Pr="00EE1426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EE1426">
        <w:rPr>
          <w:rFonts w:ascii="仿宋" w:eastAsia="仿宋" w:hAnsi="仿宋" w:hint="eastAsia"/>
          <w:kern w:val="0"/>
          <w:sz w:val="32"/>
          <w:szCs w:val="32"/>
        </w:rPr>
        <w:t>2．城乡社区规划与管理100万元，较上年决算数增加100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 w:rsidRPr="00EE1426">
        <w:rPr>
          <w:rFonts w:ascii="仿宋" w:eastAsia="仿宋" w:hAnsi="仿宋" w:hint="eastAsia"/>
          <w:kern w:val="0"/>
          <w:sz w:val="32"/>
          <w:szCs w:val="32"/>
        </w:rPr>
        <w:t>。主要</w:t>
      </w:r>
      <w:r w:rsidR="00EE1426" w:rsidRPr="00EE1426">
        <w:rPr>
          <w:rFonts w:ascii="仿宋" w:eastAsia="仿宋" w:hAnsi="仿宋" w:hint="eastAsia"/>
          <w:kern w:val="0"/>
          <w:sz w:val="32"/>
          <w:szCs w:val="32"/>
        </w:rPr>
        <w:t>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3．城乡社区公共设施652万元，较上年决算数减少2236万元，下降77.4%。主要是项目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支出减少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Pr="00BC426B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4．城乡社区环境卫生7556万元，较上年决算数增加5301</w:t>
      </w:r>
      <w:r w:rsidRPr="00BC426B">
        <w:rPr>
          <w:rFonts w:ascii="仿宋" w:eastAsia="仿宋" w:hAnsi="仿宋" w:hint="eastAsia"/>
          <w:kern w:val="0"/>
          <w:sz w:val="32"/>
          <w:szCs w:val="32"/>
        </w:rPr>
        <w:t>万元，增长235.1%。主要是调整资金来源渠道。</w:t>
      </w:r>
    </w:p>
    <w:p w:rsidR="00E84F37" w:rsidRPr="00BC426B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BC426B">
        <w:rPr>
          <w:rFonts w:ascii="楷体" w:eastAsia="楷体" w:hAnsi="楷体" w:hint="eastAsia"/>
          <w:b/>
          <w:kern w:val="0"/>
          <w:sz w:val="32"/>
          <w:szCs w:val="32"/>
        </w:rPr>
        <w:t>（十一）农林水支出2536万元，较上年决算数增加156万元，增长6.6%。主要是</w:t>
      </w:r>
      <w:r w:rsidR="00BC426B" w:rsidRPr="00BC426B">
        <w:rPr>
          <w:rFonts w:ascii="楷体" w:eastAsia="楷体" w:hAnsi="楷体" w:hint="eastAsia"/>
          <w:b/>
          <w:kern w:val="0"/>
          <w:sz w:val="32"/>
          <w:szCs w:val="32"/>
        </w:rPr>
        <w:t>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BC426B">
        <w:rPr>
          <w:rFonts w:ascii="仿宋" w:eastAsia="仿宋" w:hAnsi="仿宋" w:hint="eastAsia"/>
          <w:kern w:val="0"/>
          <w:sz w:val="32"/>
          <w:szCs w:val="32"/>
        </w:rPr>
        <w:t>1．农业1166万元，较上年决算数减少368万元，下降24%。主要是机构改革后部分执法人员划转市级管理</w:t>
      </w:r>
      <w:r w:rsidR="00EE1426" w:rsidRPr="00BC426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2．林业和草原136万元，较上年决算数减少119万元，下降46.7%。主要是</w:t>
      </w:r>
      <w:r w:rsidR="00EE1426">
        <w:rPr>
          <w:rFonts w:ascii="仿宋" w:eastAsia="仿宋" w:hAnsi="仿宋" w:hint="eastAsia"/>
          <w:kern w:val="0"/>
          <w:sz w:val="32"/>
          <w:szCs w:val="32"/>
        </w:rPr>
        <w:t>上年清理历年结转指标，抬高了基数。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3．水利1189万元，较上年决算数增加658万元，增长123.9%。主要是</w:t>
      </w:r>
      <w:r w:rsidR="00EE1426">
        <w:rPr>
          <w:rFonts w:ascii="仿宋" w:eastAsia="仿宋" w:hAnsi="仿宋" w:hint="eastAsia"/>
          <w:kern w:val="0"/>
          <w:sz w:val="32"/>
          <w:szCs w:val="32"/>
        </w:rPr>
        <w:t>上级补助资金增加及列支历年结转指标。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4．扶贫9万元，较上年决算数减少9万元，下降50%。主要是</w:t>
      </w:r>
      <w:r w:rsidR="00D475A7">
        <w:rPr>
          <w:rFonts w:ascii="仿宋" w:eastAsia="仿宋" w:hAnsi="仿宋" w:hint="eastAsia"/>
          <w:kern w:val="0"/>
          <w:sz w:val="32"/>
          <w:szCs w:val="32"/>
        </w:rPr>
        <w:t>上级补助资金减少。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5．农村综合改革20万元，较上年决算数减少8万元，下降28.6%。主要是</w:t>
      </w:r>
      <w:r w:rsidR="00D475A7">
        <w:rPr>
          <w:rFonts w:ascii="仿宋" w:eastAsia="仿宋" w:hAnsi="仿宋" w:hint="eastAsia"/>
          <w:kern w:val="0"/>
          <w:sz w:val="32"/>
          <w:szCs w:val="32"/>
        </w:rPr>
        <w:t>上级补助资金减少。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6．其他农林水支出16万元，较上年决算数增加2万元，增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长14.3%。主要是</w:t>
      </w:r>
      <w:r w:rsidR="00D475A7">
        <w:rPr>
          <w:rFonts w:ascii="仿宋" w:eastAsia="仿宋" w:hAnsi="仿宋" w:hint="eastAsia"/>
          <w:kern w:val="0"/>
          <w:sz w:val="32"/>
          <w:szCs w:val="32"/>
        </w:rPr>
        <w:t>上级补助资金增加。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（十二）交通运输支出275万元，较上年决算数增加45万元，增长19.6%。主要是</w:t>
      </w:r>
      <w:r w:rsidRPr="008C1BCD">
        <w:rPr>
          <w:rFonts w:ascii="楷体" w:eastAsia="楷体" w:hAnsi="楷体" w:hint="eastAsia"/>
          <w:b/>
          <w:kern w:val="0"/>
          <w:sz w:val="32"/>
          <w:szCs w:val="32"/>
        </w:rPr>
        <w:t>增人增资和上级补助资金增加。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1．公路水路运输275万元，较上年决算数增加45万元，增长19.6%。主要是增人增资和上级补助资金增加。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（十三）资源勘探信息等支出1891万元，较上年决算数增加118万元，增长6.7%。主要是</w:t>
      </w:r>
      <w:r w:rsidRPr="008C1BCD">
        <w:rPr>
          <w:rFonts w:ascii="楷体" w:eastAsia="楷体" w:hAnsi="楷体" w:hint="eastAsia"/>
          <w:b/>
          <w:kern w:val="0"/>
          <w:sz w:val="32"/>
          <w:szCs w:val="32"/>
        </w:rPr>
        <w:t>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1．安全生产监管</w:t>
      </w:r>
      <w:r w:rsidR="00424D49" w:rsidRPr="00356872">
        <w:rPr>
          <w:rFonts w:ascii="仿宋" w:eastAsia="仿宋" w:hAnsi="仿宋" w:hint="eastAsia"/>
          <w:kern w:val="0"/>
          <w:sz w:val="32"/>
          <w:szCs w:val="32"/>
        </w:rPr>
        <w:t>0</w:t>
      </w:r>
      <w:r w:rsidRP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，较上年决算数减少289万元，下降100%。主要是调整支出预算科目。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2．支持中小企业发展和管理支出1403万元，较上年决算数增加224万元，增长19%。主要是上级补助资金增加。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3．其他资源勘探信息等支出488万元，较上年决算数增加183万元，增长60%。主要是上级补助资金增加。</w:t>
      </w:r>
    </w:p>
    <w:p w:rsidR="00E84F37" w:rsidRPr="009F3DB3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9F3DB3">
        <w:rPr>
          <w:rFonts w:ascii="楷体" w:eastAsia="楷体" w:hAnsi="楷体" w:hint="eastAsia"/>
          <w:b/>
          <w:kern w:val="0"/>
          <w:sz w:val="32"/>
          <w:szCs w:val="32"/>
        </w:rPr>
        <w:t>（十四）商业服务业等支出1787万元，较上年决算数减少572万元，下降24.2%。主要是</w:t>
      </w:r>
      <w:r w:rsidR="00D475A7" w:rsidRPr="009F3DB3">
        <w:rPr>
          <w:rFonts w:ascii="楷体" w:eastAsia="楷体" w:hAnsi="楷体" w:hint="eastAsia"/>
          <w:b/>
          <w:kern w:val="0"/>
          <w:sz w:val="32"/>
          <w:szCs w:val="32"/>
        </w:rPr>
        <w:t>上级补助资金减少。</w:t>
      </w:r>
    </w:p>
    <w:p w:rsidR="00E84F37" w:rsidRPr="009F3DB3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9F3DB3">
        <w:rPr>
          <w:rFonts w:ascii="仿宋" w:eastAsia="仿宋" w:hAnsi="仿宋" w:hint="eastAsia"/>
          <w:kern w:val="0"/>
          <w:sz w:val="32"/>
          <w:szCs w:val="32"/>
        </w:rPr>
        <w:t>1．商业流通事务429万元，较上年决算数增加306万元，增长248.8%。主要是</w:t>
      </w:r>
      <w:r w:rsidR="00D475A7" w:rsidRPr="009F3DB3">
        <w:rPr>
          <w:rFonts w:ascii="仿宋" w:eastAsia="仿宋" w:hAnsi="仿宋" w:hint="eastAsia"/>
          <w:kern w:val="0"/>
          <w:sz w:val="32"/>
          <w:szCs w:val="32"/>
        </w:rPr>
        <w:t>上级补助资金增加。</w:t>
      </w:r>
    </w:p>
    <w:p w:rsidR="00E84F37" w:rsidRPr="009F3DB3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9F3DB3">
        <w:rPr>
          <w:rFonts w:ascii="仿宋" w:eastAsia="仿宋" w:hAnsi="仿宋" w:hint="eastAsia"/>
          <w:kern w:val="0"/>
          <w:sz w:val="32"/>
          <w:szCs w:val="32"/>
        </w:rPr>
        <w:t>2．旅游业管理与服务支出0万元，较上年决算数减少117万元，下降100%。主要是上级补助资金减少。</w:t>
      </w:r>
    </w:p>
    <w:p w:rsidR="00E84F37" w:rsidRPr="009F3DB3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9F3DB3">
        <w:rPr>
          <w:rFonts w:ascii="仿宋" w:eastAsia="仿宋" w:hAnsi="仿宋" w:hint="eastAsia"/>
          <w:kern w:val="0"/>
          <w:sz w:val="32"/>
          <w:szCs w:val="32"/>
        </w:rPr>
        <w:t>3．涉外发展服务支出1343万元，较上年决算数减少486万元，下降26.6%。主要是上级补助资金减少。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9F3DB3">
        <w:rPr>
          <w:rFonts w:ascii="仿宋" w:eastAsia="仿宋" w:hAnsi="仿宋" w:hint="eastAsia"/>
          <w:kern w:val="0"/>
          <w:sz w:val="32"/>
          <w:szCs w:val="32"/>
        </w:rPr>
        <w:t>4．其他商业服务业等支出15万元，较上年决算数减少275万元，下降94.8%。主要是</w:t>
      </w:r>
      <w:r w:rsidR="009F3DB3" w:rsidRPr="009F3DB3">
        <w:rPr>
          <w:rFonts w:ascii="仿宋" w:eastAsia="仿宋" w:hAnsi="仿宋" w:hint="eastAsia"/>
          <w:kern w:val="0"/>
          <w:sz w:val="32"/>
          <w:szCs w:val="32"/>
        </w:rPr>
        <w:t>上级补助资金减少。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lastRenderedPageBreak/>
        <w:t>（十五）金融支出120万元，较上年决算数增加120万元。主要是</w:t>
      </w:r>
      <w:r w:rsidR="008C1BCD" w:rsidRPr="008C1BCD">
        <w:rPr>
          <w:rFonts w:ascii="楷体" w:eastAsia="楷体" w:hAnsi="楷体" w:hint="eastAsia"/>
          <w:b/>
          <w:kern w:val="0"/>
          <w:sz w:val="32"/>
          <w:szCs w:val="32"/>
        </w:rPr>
        <w:t>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1．金融发展支出11万元，较上年决算数增加11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。主要是上级补助资金增加。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2．其他金融支出109万元，较上年决算数增加109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。主要是上级补助资金增加。</w:t>
      </w:r>
    </w:p>
    <w:p w:rsidR="00E84F37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>
        <w:rPr>
          <w:rFonts w:ascii="楷体" w:eastAsia="楷体" w:hAnsi="楷体" w:hint="eastAsia"/>
          <w:b/>
          <w:kern w:val="0"/>
          <w:sz w:val="32"/>
          <w:szCs w:val="32"/>
        </w:rPr>
        <w:t>（十六）自然资源海洋气象等支出116万元，较上年决算数增加106万元，增长1060%。主要是</w:t>
      </w:r>
      <w:r w:rsidR="008C1BCD" w:rsidRPr="008C1BCD">
        <w:rPr>
          <w:rFonts w:ascii="楷体" w:eastAsia="楷体" w:hAnsi="楷体" w:hint="eastAsia"/>
          <w:b/>
          <w:kern w:val="0"/>
          <w:sz w:val="32"/>
          <w:szCs w:val="32"/>
        </w:rPr>
        <w:t>机构改革成建制划归区级管理。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1．自然资源事务102万元，较上年决算数增加102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kern w:val="0"/>
          <w:sz w:val="32"/>
          <w:szCs w:val="32"/>
        </w:rPr>
        <w:t>。主要是机构改革成建制划归区级管理。</w:t>
      </w:r>
    </w:p>
    <w:p w:rsidR="00E84F37" w:rsidRPr="009F3DB3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9F3DB3">
        <w:rPr>
          <w:rFonts w:ascii="仿宋" w:eastAsia="仿宋" w:hAnsi="仿宋" w:hint="eastAsia"/>
          <w:kern w:val="0"/>
          <w:sz w:val="32"/>
          <w:szCs w:val="32"/>
        </w:rPr>
        <w:t>2．海洋管理事务14万元，较上年决算数增加4万元，增长40%。主要是上级补助资金增加。</w:t>
      </w:r>
    </w:p>
    <w:p w:rsidR="00E84F37" w:rsidRPr="009F3DB3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9F3DB3">
        <w:rPr>
          <w:rFonts w:ascii="楷体" w:eastAsia="楷体" w:hAnsi="楷体" w:hint="eastAsia"/>
          <w:b/>
          <w:kern w:val="0"/>
          <w:sz w:val="32"/>
          <w:szCs w:val="32"/>
        </w:rPr>
        <w:t>（十七）住房保障支出3496万元，较上年决算数增加989万元，增长39.4%。主要是</w:t>
      </w:r>
      <w:r w:rsidR="009F3DB3" w:rsidRPr="009F3DB3">
        <w:rPr>
          <w:rFonts w:ascii="楷体" w:eastAsia="楷体" w:hAnsi="楷体" w:hint="eastAsia"/>
          <w:b/>
          <w:kern w:val="0"/>
          <w:sz w:val="32"/>
          <w:szCs w:val="32"/>
        </w:rPr>
        <w:t>上级补助资金增加。</w:t>
      </w:r>
    </w:p>
    <w:p w:rsidR="00E84F37" w:rsidRPr="009F3DB3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9F3DB3">
        <w:rPr>
          <w:rFonts w:ascii="仿宋" w:eastAsia="仿宋" w:hAnsi="仿宋" w:hint="eastAsia"/>
          <w:kern w:val="0"/>
          <w:sz w:val="32"/>
          <w:szCs w:val="32"/>
        </w:rPr>
        <w:t>1．保障性安居工程支出3496万元，较上年决算数增加989万元，增长39.4%。主要是</w:t>
      </w:r>
      <w:r w:rsidR="009F3DB3" w:rsidRPr="009F3DB3">
        <w:rPr>
          <w:rFonts w:ascii="仿宋" w:eastAsia="仿宋" w:hAnsi="仿宋" w:hint="eastAsia"/>
          <w:kern w:val="0"/>
          <w:sz w:val="32"/>
          <w:szCs w:val="32"/>
        </w:rPr>
        <w:t>上级补助资金增加。</w:t>
      </w:r>
    </w:p>
    <w:p w:rsidR="00E84F37" w:rsidRPr="009F3DB3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9F3DB3">
        <w:rPr>
          <w:rFonts w:ascii="楷体" w:eastAsia="楷体" w:hAnsi="楷体" w:hint="eastAsia"/>
          <w:b/>
          <w:kern w:val="0"/>
          <w:sz w:val="32"/>
          <w:szCs w:val="32"/>
        </w:rPr>
        <w:t>（十八）粮油物资储备支出1330万元，较上年决算数减少163万元，下降10.9%。主要是</w:t>
      </w:r>
      <w:r w:rsidR="008C1BCD">
        <w:rPr>
          <w:rFonts w:ascii="楷体" w:eastAsia="楷体" w:hAnsi="楷体" w:hint="eastAsia"/>
          <w:b/>
          <w:kern w:val="0"/>
          <w:sz w:val="32"/>
          <w:szCs w:val="32"/>
        </w:rPr>
        <w:t>项目支出减少</w:t>
      </w:r>
      <w:r w:rsidR="009F3DB3" w:rsidRPr="009F3DB3">
        <w:rPr>
          <w:rFonts w:ascii="楷体" w:eastAsia="楷体" w:hAnsi="楷体" w:hint="eastAsia"/>
          <w:b/>
          <w:kern w:val="0"/>
          <w:sz w:val="32"/>
          <w:szCs w:val="32"/>
        </w:rPr>
        <w:t>。</w:t>
      </w:r>
    </w:p>
    <w:p w:rsidR="00E84F37" w:rsidRPr="00D475A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  <w:highlight w:val="yellow"/>
        </w:rPr>
      </w:pPr>
      <w:r w:rsidRPr="009F3DB3">
        <w:rPr>
          <w:rFonts w:ascii="仿宋" w:eastAsia="仿宋" w:hAnsi="仿宋" w:hint="eastAsia"/>
          <w:kern w:val="0"/>
          <w:sz w:val="32"/>
          <w:szCs w:val="32"/>
        </w:rPr>
        <w:t>1．粮油事务1330万元，较上年决算数减少163万元，下降10.9%。主要是</w:t>
      </w:r>
      <w:r w:rsidR="008C1BCD" w:rsidRPr="008C1BCD">
        <w:rPr>
          <w:rFonts w:ascii="仿宋" w:eastAsia="仿宋" w:hAnsi="仿宋" w:hint="eastAsia"/>
          <w:kern w:val="0"/>
          <w:sz w:val="32"/>
          <w:szCs w:val="32"/>
        </w:rPr>
        <w:t>项目支出减少</w:t>
      </w:r>
      <w:r w:rsidR="009F3DB3" w:rsidRPr="009F3DB3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F3DB3" w:rsidRPr="009F3DB3" w:rsidRDefault="0070756E" w:rsidP="009F3DB3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9F3DB3">
        <w:rPr>
          <w:rFonts w:ascii="楷体" w:eastAsia="楷体" w:hAnsi="楷体" w:hint="eastAsia"/>
          <w:b/>
          <w:kern w:val="0"/>
          <w:sz w:val="32"/>
          <w:szCs w:val="32"/>
        </w:rPr>
        <w:t>（十九）灾害防治及应急管理支出341万元，较上年决算数增加341万元。</w:t>
      </w:r>
      <w:r w:rsidR="009F3DB3" w:rsidRPr="009F3DB3">
        <w:rPr>
          <w:rFonts w:ascii="楷体" w:eastAsia="楷体" w:hAnsi="楷体" w:hint="eastAsia"/>
          <w:b/>
          <w:kern w:val="0"/>
          <w:sz w:val="32"/>
          <w:szCs w:val="32"/>
        </w:rPr>
        <w:t>主要是调整支出预算科目。</w:t>
      </w:r>
    </w:p>
    <w:p w:rsidR="00E84F37" w:rsidRPr="009F3DB3" w:rsidRDefault="0070756E" w:rsidP="009F3DB3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9F3DB3">
        <w:rPr>
          <w:rFonts w:ascii="仿宋" w:eastAsia="仿宋" w:hAnsi="仿宋" w:hint="eastAsia"/>
          <w:kern w:val="0"/>
          <w:sz w:val="32"/>
          <w:szCs w:val="32"/>
        </w:rPr>
        <w:lastRenderedPageBreak/>
        <w:t>1．应急管理事务341万元，较上年决算数增加341</w:t>
      </w:r>
      <w:r w:rsidR="00356872">
        <w:rPr>
          <w:rFonts w:ascii="仿宋" w:eastAsia="仿宋" w:hAnsi="仿宋" w:hint="eastAsia"/>
          <w:kern w:val="0"/>
          <w:sz w:val="32"/>
          <w:szCs w:val="32"/>
        </w:rPr>
        <w:t>万元</w:t>
      </w:r>
      <w:r w:rsidRPr="009F3DB3">
        <w:rPr>
          <w:rFonts w:ascii="仿宋" w:eastAsia="仿宋" w:hAnsi="仿宋" w:hint="eastAsia"/>
          <w:kern w:val="0"/>
          <w:sz w:val="32"/>
          <w:szCs w:val="32"/>
        </w:rPr>
        <w:t>。主要是调整支出预算科目。</w:t>
      </w:r>
    </w:p>
    <w:p w:rsidR="00E84F37" w:rsidRPr="00A23CC8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A23CC8">
        <w:rPr>
          <w:rFonts w:ascii="楷体" w:eastAsia="楷体" w:hAnsi="楷体" w:hint="eastAsia"/>
          <w:b/>
          <w:kern w:val="0"/>
          <w:sz w:val="32"/>
          <w:szCs w:val="32"/>
        </w:rPr>
        <w:t>（二十）其他支出441万元，较上年决算数减少439万元，下降49.9%。主要是</w:t>
      </w:r>
      <w:r w:rsidR="00A23CC8" w:rsidRPr="00A23CC8">
        <w:rPr>
          <w:rFonts w:ascii="楷体" w:eastAsia="楷体" w:hAnsi="楷体" w:hint="eastAsia"/>
          <w:b/>
          <w:kern w:val="0"/>
          <w:sz w:val="32"/>
          <w:szCs w:val="32"/>
        </w:rPr>
        <w:t>上级补助资金减少。</w:t>
      </w:r>
    </w:p>
    <w:p w:rsidR="00E84F37" w:rsidRPr="00A23CC8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A23CC8">
        <w:rPr>
          <w:rFonts w:ascii="仿宋" w:eastAsia="仿宋" w:hAnsi="仿宋" w:hint="eastAsia"/>
          <w:kern w:val="0"/>
          <w:sz w:val="32"/>
          <w:szCs w:val="32"/>
        </w:rPr>
        <w:t>1．其他支出441万元，较上年决算数减少439万元，下降49.9%。主要是</w:t>
      </w:r>
      <w:r w:rsidR="00A23CC8" w:rsidRPr="00A23CC8">
        <w:rPr>
          <w:rFonts w:ascii="仿宋" w:eastAsia="仿宋" w:hAnsi="仿宋" w:hint="eastAsia"/>
          <w:kern w:val="0"/>
          <w:sz w:val="32"/>
          <w:szCs w:val="32"/>
        </w:rPr>
        <w:t>上级补助资金减少。</w:t>
      </w:r>
    </w:p>
    <w:p w:rsidR="00E84F37" w:rsidRPr="00A23CC8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A23CC8">
        <w:rPr>
          <w:rFonts w:ascii="楷体" w:eastAsia="楷体" w:hAnsi="楷体" w:hint="eastAsia"/>
          <w:b/>
          <w:kern w:val="0"/>
          <w:sz w:val="32"/>
          <w:szCs w:val="32"/>
        </w:rPr>
        <w:t>（二十一）债务付息支出8697万元，较上年决算数增加244万元，增长2.9%。主要是</w:t>
      </w:r>
      <w:r w:rsidR="00A23CC8" w:rsidRPr="00A23CC8">
        <w:rPr>
          <w:rFonts w:ascii="楷体" w:eastAsia="楷体" w:hAnsi="楷体" w:hint="eastAsia"/>
          <w:b/>
          <w:kern w:val="0"/>
          <w:sz w:val="32"/>
          <w:szCs w:val="32"/>
        </w:rPr>
        <w:t>债务付息支出增</w:t>
      </w:r>
      <w:r w:rsidR="008C1BCD">
        <w:rPr>
          <w:rFonts w:ascii="楷体" w:eastAsia="楷体" w:hAnsi="楷体" w:hint="eastAsia"/>
          <w:b/>
          <w:kern w:val="0"/>
          <w:sz w:val="32"/>
          <w:szCs w:val="32"/>
        </w:rPr>
        <w:t>加</w:t>
      </w:r>
      <w:r w:rsidR="00A23CC8" w:rsidRPr="00A23CC8">
        <w:rPr>
          <w:rFonts w:ascii="楷体" w:eastAsia="楷体" w:hAnsi="楷体" w:hint="eastAsia"/>
          <w:b/>
          <w:kern w:val="0"/>
          <w:sz w:val="32"/>
          <w:szCs w:val="32"/>
        </w:rPr>
        <w:t>。</w:t>
      </w:r>
    </w:p>
    <w:p w:rsidR="00E84F37" w:rsidRPr="00A23CC8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A23CC8">
        <w:rPr>
          <w:rFonts w:ascii="仿宋" w:eastAsia="仿宋" w:hAnsi="仿宋" w:hint="eastAsia"/>
          <w:kern w:val="0"/>
          <w:sz w:val="32"/>
          <w:szCs w:val="32"/>
        </w:rPr>
        <w:t>1．地方政府一般债务付息支出8697万元，较上年决算数增加244万元，增长2.9%。主要是</w:t>
      </w:r>
      <w:r w:rsidR="00A23CC8" w:rsidRPr="00A23CC8">
        <w:rPr>
          <w:rFonts w:ascii="仿宋" w:eastAsia="仿宋" w:hAnsi="仿宋" w:hint="eastAsia"/>
          <w:kern w:val="0"/>
          <w:sz w:val="32"/>
          <w:szCs w:val="32"/>
        </w:rPr>
        <w:t>债务付息支出增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加</w:t>
      </w:r>
      <w:r w:rsidR="00A23CC8" w:rsidRPr="00A23CC8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Pr="00A23CC8" w:rsidRDefault="0070756E">
      <w:pPr>
        <w:spacing w:line="60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A23CC8">
        <w:rPr>
          <w:rFonts w:ascii="楷体" w:eastAsia="楷体" w:hAnsi="楷体" w:hint="eastAsia"/>
          <w:b/>
          <w:kern w:val="0"/>
          <w:sz w:val="32"/>
          <w:szCs w:val="32"/>
        </w:rPr>
        <w:t>（二十二）债务发行费用支出9万元，较上年决算数减少3万元，下降25%。主要是</w:t>
      </w:r>
      <w:r w:rsidR="00A23CC8" w:rsidRPr="00A23CC8">
        <w:rPr>
          <w:rFonts w:ascii="楷体" w:eastAsia="楷体" w:hAnsi="楷体" w:hint="eastAsia"/>
          <w:b/>
          <w:kern w:val="0"/>
          <w:sz w:val="32"/>
          <w:szCs w:val="32"/>
        </w:rPr>
        <w:t>债务发行费用减</w:t>
      </w:r>
      <w:r w:rsidR="008C1BCD">
        <w:rPr>
          <w:rFonts w:ascii="楷体" w:eastAsia="楷体" w:hAnsi="楷体" w:hint="eastAsia"/>
          <w:b/>
          <w:kern w:val="0"/>
          <w:sz w:val="32"/>
          <w:szCs w:val="32"/>
        </w:rPr>
        <w:t>少</w:t>
      </w:r>
      <w:r w:rsidR="00A23CC8" w:rsidRPr="00A23CC8">
        <w:rPr>
          <w:rFonts w:ascii="楷体" w:eastAsia="楷体" w:hAnsi="楷体" w:hint="eastAsia"/>
          <w:b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A23CC8">
        <w:rPr>
          <w:rFonts w:ascii="仿宋" w:eastAsia="仿宋" w:hAnsi="仿宋" w:hint="eastAsia"/>
          <w:kern w:val="0"/>
          <w:sz w:val="32"/>
          <w:szCs w:val="32"/>
        </w:rPr>
        <w:t>1．地方政府一般债务发行费用支出9万元，较上年决算数减少3万元，下降25%。主要是</w:t>
      </w:r>
      <w:r w:rsidR="00A23CC8" w:rsidRPr="00A23CC8">
        <w:rPr>
          <w:rFonts w:ascii="仿宋" w:eastAsia="仿宋" w:hAnsi="仿宋" w:hint="eastAsia"/>
          <w:kern w:val="0"/>
          <w:sz w:val="32"/>
          <w:szCs w:val="32"/>
        </w:rPr>
        <w:t>债务发行费用减</w:t>
      </w:r>
      <w:r w:rsidR="008C1BCD">
        <w:rPr>
          <w:rFonts w:ascii="仿宋" w:eastAsia="仿宋" w:hAnsi="仿宋" w:hint="eastAsia"/>
          <w:kern w:val="0"/>
          <w:sz w:val="32"/>
          <w:szCs w:val="32"/>
        </w:rPr>
        <w:t>少</w:t>
      </w:r>
      <w:r w:rsidR="00A23CC8" w:rsidRPr="00A23CC8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84F37" w:rsidRDefault="0070756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二、财政转移支付安排情况</w:t>
      </w:r>
    </w:p>
    <w:p w:rsidR="00E84F37" w:rsidRDefault="0070756E">
      <w:pPr>
        <w:spacing w:line="600" w:lineRule="exact"/>
        <w:ind w:firstLineChars="200" w:firstLine="640"/>
        <w:rPr>
          <w:rFonts w:ascii="楷体" w:eastAsia="楷体" w:hAnsi="楷体" w:cs="Arial"/>
          <w:b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本区所辖街道作为一级预算部门管理，未单独编制政府预算，为此未有对下税收返还和转移支付预算数据。</w:t>
      </w:r>
    </w:p>
    <w:p w:rsidR="00E84F37" w:rsidRDefault="0070756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三、举借政府债务情况</w:t>
      </w:r>
    </w:p>
    <w:p w:rsidR="00E84F37" w:rsidRDefault="0070756E">
      <w:pPr>
        <w:spacing w:line="600" w:lineRule="exact"/>
        <w:ind w:firstLine="62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全区新增政府债务限额18319万元，实际发行新增债券18319万元（一般债券2619万元，专项债券15700万元）。截至2019年底，政府债务余额334532万元（一般债务234480万元，专项债务100052万元），债务余额严格控制在上级核定的限额343526万元内。</w:t>
      </w:r>
    </w:p>
    <w:p w:rsidR="00E84F37" w:rsidRDefault="0070756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四、预算绩效开展情况</w:t>
      </w:r>
    </w:p>
    <w:p w:rsidR="00E84F37" w:rsidRDefault="0070756E">
      <w:pPr>
        <w:spacing w:line="600" w:lineRule="exact"/>
        <w:ind w:firstLine="6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纳入绩效清单管理专项资金4.45亿元，实现财政专项资金绩效目标、绩效监控100%覆盖。引入专家参与评价工作，会同第三方机构对5个项目进行重点评价，1家单位进行整体评价。从评价结果看，评价项目总体绩效目标明确，基本达到了预期效果。评价共发现涉及绩效目标管理、预算资金安排调整、资金支出使用管理、项目管理、产出与效益等方面问题18条，提出改进建议23条。评价结果直接应用于下一年度预算安排。</w:t>
      </w:r>
    </w:p>
    <w:p w:rsidR="00E84F37" w:rsidRDefault="0070756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五、“三公”经费决算执行情况</w:t>
      </w:r>
    </w:p>
    <w:p w:rsidR="00E84F37" w:rsidRDefault="0070756E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一般公共预算支出的“三公”经费决算数为109万元，比上年决算数减少186万元，下降63.1%。其中，因公出国（境）经费5万元，比上年决算数减少8万元，下降61.5%；公务接待费13万元，比上年决算数减少3万元，下降18.8%；公务用车购置经费20万元，比上年决算数增加20万元；公务用车运行经费71万元，比上年决算数减少195万元，下降73.3%。</w:t>
      </w:r>
      <w:bookmarkEnd w:id="0"/>
    </w:p>
    <w:sectPr w:rsidR="00E84F37" w:rsidSect="003F59AD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C8" w:rsidRDefault="00A13AC8" w:rsidP="003F59AD">
      <w:r>
        <w:separator/>
      </w:r>
    </w:p>
  </w:endnote>
  <w:endnote w:type="continuationSeparator" w:id="0">
    <w:p w:rsidR="00A13AC8" w:rsidRDefault="00A13AC8" w:rsidP="003F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方正黑体_GBK">
    <w:altName w:val="方正仿宋简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AD" w:rsidRPr="003F59AD" w:rsidRDefault="005E365C">
    <w:pPr>
      <w:pStyle w:val="a3"/>
      <w:jc w:val="center"/>
      <w:rPr>
        <w:sz w:val="32"/>
        <w:szCs w:val="32"/>
      </w:rPr>
    </w:pPr>
    <w:sdt>
      <w:sdtPr>
        <w:id w:val="-796606940"/>
        <w:docPartObj>
          <w:docPartGallery w:val="Page Numbers (Bottom of Page)"/>
          <w:docPartUnique/>
        </w:docPartObj>
      </w:sdtPr>
      <w:sdtEndPr>
        <w:rPr>
          <w:sz w:val="32"/>
          <w:szCs w:val="32"/>
        </w:rPr>
      </w:sdtEndPr>
      <w:sdtContent>
        <w:r w:rsidR="003F59AD" w:rsidRPr="003F59AD">
          <w:rPr>
            <w:rFonts w:hint="eastAsia"/>
            <w:sz w:val="32"/>
            <w:szCs w:val="32"/>
          </w:rPr>
          <w:t xml:space="preserve">- </w:t>
        </w:r>
        <w:r w:rsidRPr="003F59AD">
          <w:rPr>
            <w:sz w:val="32"/>
            <w:szCs w:val="32"/>
          </w:rPr>
          <w:fldChar w:fldCharType="begin"/>
        </w:r>
        <w:r w:rsidR="003F59AD" w:rsidRPr="003F59AD">
          <w:rPr>
            <w:sz w:val="32"/>
            <w:szCs w:val="32"/>
          </w:rPr>
          <w:instrText>PAGE   \* MERGEFORMAT</w:instrText>
        </w:r>
        <w:r w:rsidRPr="003F59AD">
          <w:rPr>
            <w:sz w:val="32"/>
            <w:szCs w:val="32"/>
          </w:rPr>
          <w:fldChar w:fldCharType="separate"/>
        </w:r>
        <w:r w:rsidR="00356872" w:rsidRPr="00356872">
          <w:rPr>
            <w:noProof/>
            <w:sz w:val="32"/>
            <w:szCs w:val="32"/>
            <w:lang w:val="zh-CN"/>
          </w:rPr>
          <w:t>2</w:t>
        </w:r>
        <w:r w:rsidRPr="003F59AD">
          <w:rPr>
            <w:sz w:val="32"/>
            <w:szCs w:val="32"/>
          </w:rPr>
          <w:fldChar w:fldCharType="end"/>
        </w:r>
      </w:sdtContent>
    </w:sdt>
    <w:r w:rsidR="003F59AD" w:rsidRPr="003F59AD">
      <w:rPr>
        <w:rFonts w:hint="eastAsia"/>
        <w:sz w:val="32"/>
        <w:szCs w:val="32"/>
      </w:rPr>
      <w:t xml:space="preserve"> -</w:t>
    </w:r>
  </w:p>
  <w:p w:rsidR="003F59AD" w:rsidRDefault="003F59A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C8" w:rsidRDefault="00A13AC8" w:rsidP="003F59AD">
      <w:r>
        <w:separator/>
      </w:r>
    </w:p>
  </w:footnote>
  <w:footnote w:type="continuationSeparator" w:id="0">
    <w:p w:rsidR="00A13AC8" w:rsidRDefault="00A13AC8" w:rsidP="003F5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A6"/>
    <w:rsid w:val="000204A3"/>
    <w:rsid w:val="00035652"/>
    <w:rsid w:val="00045F5C"/>
    <w:rsid w:val="00057A3C"/>
    <w:rsid w:val="00076967"/>
    <w:rsid w:val="0009249F"/>
    <w:rsid w:val="000C5DA4"/>
    <w:rsid w:val="000D0905"/>
    <w:rsid w:val="00102DF0"/>
    <w:rsid w:val="0013106B"/>
    <w:rsid w:val="001347AC"/>
    <w:rsid w:val="00134B22"/>
    <w:rsid w:val="00191C15"/>
    <w:rsid w:val="00191F0D"/>
    <w:rsid w:val="0019335F"/>
    <w:rsid w:val="001C671B"/>
    <w:rsid w:val="001D0095"/>
    <w:rsid w:val="001D2A23"/>
    <w:rsid w:val="001E661C"/>
    <w:rsid w:val="001F579F"/>
    <w:rsid w:val="00212458"/>
    <w:rsid w:val="00214A1C"/>
    <w:rsid w:val="0022120F"/>
    <w:rsid w:val="002308FF"/>
    <w:rsid w:val="002563D1"/>
    <w:rsid w:val="00281768"/>
    <w:rsid w:val="002821C4"/>
    <w:rsid w:val="0029114D"/>
    <w:rsid w:val="002E7786"/>
    <w:rsid w:val="003053DB"/>
    <w:rsid w:val="00313891"/>
    <w:rsid w:val="00355B8E"/>
    <w:rsid w:val="00356872"/>
    <w:rsid w:val="00360F02"/>
    <w:rsid w:val="0036791F"/>
    <w:rsid w:val="0039146B"/>
    <w:rsid w:val="00394A15"/>
    <w:rsid w:val="003B7527"/>
    <w:rsid w:val="003F0764"/>
    <w:rsid w:val="003F59AD"/>
    <w:rsid w:val="00401114"/>
    <w:rsid w:val="004121F6"/>
    <w:rsid w:val="00415553"/>
    <w:rsid w:val="00424D49"/>
    <w:rsid w:val="00432D0C"/>
    <w:rsid w:val="00437DF5"/>
    <w:rsid w:val="004471A7"/>
    <w:rsid w:val="00462F33"/>
    <w:rsid w:val="0046601A"/>
    <w:rsid w:val="00475EA1"/>
    <w:rsid w:val="00476B7F"/>
    <w:rsid w:val="004823EB"/>
    <w:rsid w:val="004A67E9"/>
    <w:rsid w:val="004D6E89"/>
    <w:rsid w:val="004F3CE4"/>
    <w:rsid w:val="004F4E23"/>
    <w:rsid w:val="004F7035"/>
    <w:rsid w:val="00500384"/>
    <w:rsid w:val="00527E22"/>
    <w:rsid w:val="00546514"/>
    <w:rsid w:val="00556EEA"/>
    <w:rsid w:val="005775D9"/>
    <w:rsid w:val="00580AD9"/>
    <w:rsid w:val="00593279"/>
    <w:rsid w:val="005A424C"/>
    <w:rsid w:val="005B2CDD"/>
    <w:rsid w:val="005D12B2"/>
    <w:rsid w:val="005D3603"/>
    <w:rsid w:val="005D7CCC"/>
    <w:rsid w:val="005E365C"/>
    <w:rsid w:val="005E4BED"/>
    <w:rsid w:val="005F14ED"/>
    <w:rsid w:val="005F1B1E"/>
    <w:rsid w:val="005F4F1A"/>
    <w:rsid w:val="00603315"/>
    <w:rsid w:val="00635651"/>
    <w:rsid w:val="006451C3"/>
    <w:rsid w:val="00651375"/>
    <w:rsid w:val="00657CD7"/>
    <w:rsid w:val="006671AF"/>
    <w:rsid w:val="0068537D"/>
    <w:rsid w:val="006B1848"/>
    <w:rsid w:val="006C3C59"/>
    <w:rsid w:val="0070756E"/>
    <w:rsid w:val="00711F61"/>
    <w:rsid w:val="00737D90"/>
    <w:rsid w:val="00744210"/>
    <w:rsid w:val="0077496C"/>
    <w:rsid w:val="007A0B3E"/>
    <w:rsid w:val="007A21F2"/>
    <w:rsid w:val="007A33D2"/>
    <w:rsid w:val="007E7292"/>
    <w:rsid w:val="007F5272"/>
    <w:rsid w:val="007F70F7"/>
    <w:rsid w:val="00835412"/>
    <w:rsid w:val="0084502E"/>
    <w:rsid w:val="00860791"/>
    <w:rsid w:val="008C175D"/>
    <w:rsid w:val="008C1BCD"/>
    <w:rsid w:val="008C5714"/>
    <w:rsid w:val="0091259F"/>
    <w:rsid w:val="00913848"/>
    <w:rsid w:val="00913EB6"/>
    <w:rsid w:val="00927C5F"/>
    <w:rsid w:val="00986AF6"/>
    <w:rsid w:val="009C660B"/>
    <w:rsid w:val="009D34A6"/>
    <w:rsid w:val="009D63E3"/>
    <w:rsid w:val="009F0207"/>
    <w:rsid w:val="009F3DB3"/>
    <w:rsid w:val="00A00552"/>
    <w:rsid w:val="00A066BA"/>
    <w:rsid w:val="00A13AC8"/>
    <w:rsid w:val="00A23CC8"/>
    <w:rsid w:val="00A25A6B"/>
    <w:rsid w:val="00A41186"/>
    <w:rsid w:val="00A540C8"/>
    <w:rsid w:val="00A7629A"/>
    <w:rsid w:val="00A82F14"/>
    <w:rsid w:val="00AB031E"/>
    <w:rsid w:val="00AD3EB6"/>
    <w:rsid w:val="00AE7AA9"/>
    <w:rsid w:val="00AF09B0"/>
    <w:rsid w:val="00B01093"/>
    <w:rsid w:val="00B03E7C"/>
    <w:rsid w:val="00B15054"/>
    <w:rsid w:val="00B2074E"/>
    <w:rsid w:val="00B21230"/>
    <w:rsid w:val="00B27568"/>
    <w:rsid w:val="00B756EC"/>
    <w:rsid w:val="00B82BFA"/>
    <w:rsid w:val="00BA204F"/>
    <w:rsid w:val="00BA42C6"/>
    <w:rsid w:val="00BA7173"/>
    <w:rsid w:val="00BA7D0A"/>
    <w:rsid w:val="00BB2339"/>
    <w:rsid w:val="00BC426B"/>
    <w:rsid w:val="00BC704D"/>
    <w:rsid w:val="00BE3A28"/>
    <w:rsid w:val="00C12D00"/>
    <w:rsid w:val="00C1336F"/>
    <w:rsid w:val="00C27F96"/>
    <w:rsid w:val="00C31EEB"/>
    <w:rsid w:val="00C70CA1"/>
    <w:rsid w:val="00C7629C"/>
    <w:rsid w:val="00C838A2"/>
    <w:rsid w:val="00C84711"/>
    <w:rsid w:val="00C9443C"/>
    <w:rsid w:val="00CB7473"/>
    <w:rsid w:val="00CC7005"/>
    <w:rsid w:val="00CE2CC6"/>
    <w:rsid w:val="00CF3C2C"/>
    <w:rsid w:val="00CF632F"/>
    <w:rsid w:val="00D31292"/>
    <w:rsid w:val="00D34977"/>
    <w:rsid w:val="00D475A7"/>
    <w:rsid w:val="00D557AA"/>
    <w:rsid w:val="00D6606D"/>
    <w:rsid w:val="00D75E0C"/>
    <w:rsid w:val="00D82860"/>
    <w:rsid w:val="00D905AB"/>
    <w:rsid w:val="00DA7DCE"/>
    <w:rsid w:val="00DC17F4"/>
    <w:rsid w:val="00DC28FA"/>
    <w:rsid w:val="00DD67A7"/>
    <w:rsid w:val="00DE01D2"/>
    <w:rsid w:val="00E415C2"/>
    <w:rsid w:val="00E469B6"/>
    <w:rsid w:val="00E53DCB"/>
    <w:rsid w:val="00E57733"/>
    <w:rsid w:val="00E60EE3"/>
    <w:rsid w:val="00E63E24"/>
    <w:rsid w:val="00E73A2A"/>
    <w:rsid w:val="00E84F37"/>
    <w:rsid w:val="00EC0CFC"/>
    <w:rsid w:val="00EC3461"/>
    <w:rsid w:val="00EC61BC"/>
    <w:rsid w:val="00ED4A1A"/>
    <w:rsid w:val="00EE1426"/>
    <w:rsid w:val="00EE2DF7"/>
    <w:rsid w:val="00EE4022"/>
    <w:rsid w:val="00EE575F"/>
    <w:rsid w:val="00EF0EAD"/>
    <w:rsid w:val="00F17E29"/>
    <w:rsid w:val="00F24286"/>
    <w:rsid w:val="00F40678"/>
    <w:rsid w:val="00F72E64"/>
    <w:rsid w:val="00F97BF1"/>
    <w:rsid w:val="00FA081E"/>
    <w:rsid w:val="00FA27C0"/>
    <w:rsid w:val="00FC6FDA"/>
    <w:rsid w:val="00FE4AD8"/>
    <w:rsid w:val="14EA5907"/>
    <w:rsid w:val="5CA86E75"/>
    <w:rsid w:val="5E25400E"/>
    <w:rsid w:val="6A42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E365C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5E36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36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1B591F-1293-402A-B27E-314A8247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1122</Words>
  <Characters>6402</Characters>
  <Application>Microsoft Office Word</Application>
  <DocSecurity>0</DocSecurity>
  <Lines>53</Lines>
  <Paragraphs>15</Paragraphs>
  <ScaleCrop>false</ScaleCrop>
  <Company>CHINA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陈菁</cp:lastModifiedBy>
  <cp:revision>100</cp:revision>
  <cp:lastPrinted>2018-01-09T06:37:00Z</cp:lastPrinted>
  <dcterms:created xsi:type="dcterms:W3CDTF">2018-01-02T08:12:00Z</dcterms:created>
  <dcterms:modified xsi:type="dcterms:W3CDTF">2020-10-19T01:05:00Z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