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D7" w:rsidRPr="00D203D9" w:rsidRDefault="00D203D9" w:rsidP="00D203D9">
      <w:pPr>
        <w:spacing w:line="560" w:lineRule="exact"/>
        <w:jc w:val="left"/>
        <w:rPr>
          <w:rFonts w:ascii="黑体" w:eastAsia="黑体" w:hAnsi="黑体" w:cs="仿宋_GB2312"/>
          <w:color w:val="000000"/>
          <w:kern w:val="0"/>
          <w:sz w:val="32"/>
          <w:szCs w:val="32"/>
        </w:rPr>
      </w:pPr>
      <w:bookmarkStart w:id="0" w:name="_GoBack"/>
      <w:bookmarkEnd w:id="0"/>
      <w:r w:rsidRPr="00D203D9">
        <w:rPr>
          <w:rFonts w:ascii="黑体" w:eastAsia="黑体" w:hAnsi="黑体" w:cs="仿宋_GB2312" w:hint="eastAsia"/>
          <w:color w:val="000000"/>
          <w:kern w:val="0"/>
          <w:sz w:val="32"/>
          <w:szCs w:val="32"/>
        </w:rPr>
        <w:t>附件1</w:t>
      </w:r>
    </w:p>
    <w:p w:rsidR="00D203D9" w:rsidRDefault="00D203D9" w:rsidP="00D203D9">
      <w:pPr>
        <w:spacing w:line="560" w:lineRule="exact"/>
        <w:jc w:val="center"/>
        <w:rPr>
          <w:rFonts w:ascii="方正小标宋简体" w:eastAsia="方正小标宋简体" w:hAnsi="方正小标宋简体" w:cs="方正小标宋简体"/>
          <w:color w:val="000000"/>
          <w:kern w:val="0"/>
          <w:sz w:val="43"/>
          <w:szCs w:val="43"/>
        </w:rPr>
      </w:pPr>
      <w:r>
        <w:rPr>
          <w:rFonts w:ascii="方正小标宋简体" w:eastAsia="方正小标宋简体" w:hAnsi="方正小标宋简体" w:cs="方正小标宋简体" w:hint="eastAsia"/>
          <w:color w:val="000000"/>
          <w:kern w:val="0"/>
          <w:sz w:val="43"/>
          <w:szCs w:val="43"/>
        </w:rPr>
        <w:t>泉州市自然资源和规划局关于延陵大道</w:t>
      </w:r>
    </w:p>
    <w:p w:rsidR="00D203D9" w:rsidRDefault="00D203D9" w:rsidP="00D203D9">
      <w:pPr>
        <w:spacing w:line="560" w:lineRule="exact"/>
        <w:jc w:val="center"/>
        <w:rPr>
          <w:rFonts w:ascii="方正小标宋简体" w:eastAsia="方正小标宋简体" w:hAnsi="方正小标宋简体" w:cs="方正小标宋简体"/>
          <w:color w:val="000000"/>
          <w:kern w:val="0"/>
          <w:sz w:val="43"/>
          <w:szCs w:val="43"/>
        </w:rPr>
      </w:pPr>
      <w:r>
        <w:rPr>
          <w:rFonts w:ascii="方正小标宋简体" w:eastAsia="方正小标宋简体" w:hAnsi="方正小标宋简体" w:cs="方正小标宋简体" w:hint="eastAsia"/>
          <w:color w:val="000000"/>
          <w:kern w:val="0"/>
          <w:sz w:val="43"/>
          <w:szCs w:val="43"/>
        </w:rPr>
        <w:t>及周边地块项目(仙景、后坑段)、鲤城乌石山</w:t>
      </w:r>
    </w:p>
    <w:p w:rsidR="00D203D9" w:rsidRDefault="00D203D9" w:rsidP="00D203D9">
      <w:pPr>
        <w:spacing w:line="560" w:lineRule="exact"/>
        <w:rPr>
          <w:rFonts w:ascii="方正小标宋简体" w:eastAsia="方正小标宋简体" w:hAnsi="方正小标宋简体" w:cs="方正小标宋简体"/>
          <w:color w:val="000000"/>
          <w:spacing w:val="-17"/>
          <w:kern w:val="0"/>
          <w:sz w:val="43"/>
          <w:szCs w:val="43"/>
        </w:rPr>
      </w:pPr>
      <w:r>
        <w:rPr>
          <w:rFonts w:ascii="方正小标宋简体" w:eastAsia="方正小标宋简体" w:hAnsi="方正小标宋简体" w:cs="方正小标宋简体" w:hint="eastAsia"/>
          <w:color w:val="000000"/>
          <w:spacing w:val="-17"/>
          <w:kern w:val="0"/>
          <w:sz w:val="43"/>
          <w:szCs w:val="43"/>
        </w:rPr>
        <w:t>滞洪区及周边棚户区改造项目征收范围的规划意见</w:t>
      </w:r>
    </w:p>
    <w:p w:rsidR="00D203D9" w:rsidRDefault="00D203D9" w:rsidP="00D203D9">
      <w:pPr>
        <w:spacing w:line="560" w:lineRule="exact"/>
        <w:rPr>
          <w:rFonts w:ascii="Times New Roman" w:eastAsia="方正仿宋简体" w:hAnsi="Times New Roman" w:cs="Times New Roman"/>
          <w:color w:val="000000"/>
          <w:kern w:val="0"/>
          <w:sz w:val="32"/>
          <w:szCs w:val="32"/>
        </w:rPr>
      </w:pPr>
    </w:p>
    <w:p w:rsidR="00D203D9" w:rsidRPr="00D203D9" w:rsidRDefault="00D203D9" w:rsidP="00D203D9">
      <w:pPr>
        <w:spacing w:line="560" w:lineRule="exact"/>
        <w:jc w:val="center"/>
        <w:rPr>
          <w:rFonts w:ascii="方正楷体简体" w:eastAsia="方正楷体简体" w:hAnsi="Times New Roman" w:cs="Times New Roman"/>
          <w:b/>
          <w:color w:val="000000"/>
          <w:kern w:val="0"/>
          <w:sz w:val="32"/>
          <w:szCs w:val="32"/>
        </w:rPr>
      </w:pPr>
      <w:r w:rsidRPr="00D203D9">
        <w:rPr>
          <w:rFonts w:ascii="方正楷体简体" w:eastAsia="方正楷体简体" w:hAnsi="Times New Roman" w:cs="Times New Roman" w:hint="eastAsia"/>
          <w:b/>
          <w:color w:val="000000"/>
          <w:kern w:val="0"/>
          <w:sz w:val="32"/>
          <w:szCs w:val="32"/>
        </w:rPr>
        <w:t>泉资</w:t>
      </w:r>
      <w:proofErr w:type="gramStart"/>
      <w:r w:rsidRPr="00D203D9">
        <w:rPr>
          <w:rFonts w:ascii="方正楷体简体" w:eastAsia="方正楷体简体" w:hAnsi="Times New Roman" w:cs="Times New Roman" w:hint="eastAsia"/>
          <w:b/>
          <w:color w:val="000000"/>
          <w:kern w:val="0"/>
          <w:sz w:val="32"/>
          <w:szCs w:val="32"/>
        </w:rPr>
        <w:t>规</w:t>
      </w:r>
      <w:proofErr w:type="gramEnd"/>
      <w:r w:rsidRPr="00D203D9">
        <w:rPr>
          <w:rFonts w:ascii="方正楷体简体" w:eastAsia="方正楷体简体" w:hAnsi="Times New Roman" w:cs="Times New Roman" w:hint="eastAsia"/>
          <w:b/>
          <w:color w:val="000000"/>
          <w:kern w:val="0"/>
          <w:sz w:val="32"/>
          <w:szCs w:val="32"/>
        </w:rPr>
        <w:t>函〔2021〕480号</w:t>
      </w:r>
    </w:p>
    <w:p w:rsidR="00D203D9" w:rsidRDefault="00D203D9" w:rsidP="00D203D9">
      <w:pPr>
        <w:spacing w:line="560" w:lineRule="exact"/>
        <w:rPr>
          <w:rFonts w:ascii="Times New Roman" w:eastAsia="方正仿宋简体" w:hAnsi="Times New Roman" w:cs="Times New Roman"/>
          <w:color w:val="000000"/>
          <w:kern w:val="0"/>
          <w:sz w:val="32"/>
          <w:szCs w:val="32"/>
        </w:rPr>
      </w:pPr>
    </w:p>
    <w:p w:rsidR="00D203D9" w:rsidRDefault="00D203D9" w:rsidP="00D203D9">
      <w:pPr>
        <w:spacing w:line="560" w:lineRule="exact"/>
        <w:rPr>
          <w:rFonts w:ascii="Times New Roman" w:eastAsia="方正仿宋简体" w:hAnsi="Times New Roman" w:cs="Times New Roman"/>
          <w:color w:val="000000"/>
          <w:kern w:val="0"/>
          <w:sz w:val="32"/>
          <w:szCs w:val="32"/>
        </w:rPr>
      </w:pPr>
      <w:proofErr w:type="gramStart"/>
      <w:r>
        <w:rPr>
          <w:rFonts w:ascii="Times New Roman" w:eastAsia="方正仿宋简体" w:hAnsi="Times New Roman" w:cs="Times New Roman" w:hint="eastAsia"/>
          <w:color w:val="000000"/>
          <w:kern w:val="0"/>
          <w:sz w:val="32"/>
          <w:szCs w:val="32"/>
        </w:rPr>
        <w:t>鲤</w:t>
      </w:r>
      <w:proofErr w:type="gramEnd"/>
      <w:r>
        <w:rPr>
          <w:rFonts w:ascii="Times New Roman" w:eastAsia="方正仿宋简体" w:hAnsi="Times New Roman" w:cs="Times New Roman" w:hint="eastAsia"/>
          <w:color w:val="000000"/>
          <w:kern w:val="0"/>
          <w:sz w:val="32"/>
          <w:szCs w:val="32"/>
        </w:rPr>
        <w:t>城区人民政府：</w:t>
      </w:r>
    </w:p>
    <w:p w:rsidR="00D203D9" w:rsidRDefault="00D203D9" w:rsidP="00D203D9">
      <w:pPr>
        <w:spacing w:line="560" w:lineRule="exact"/>
        <w:ind w:firstLineChars="200" w:firstLine="64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贵单位来函收悉。经核对江南新区单元控制性详细规划，现</w:t>
      </w:r>
    </w:p>
    <w:p w:rsidR="00D203D9" w:rsidRDefault="00D203D9" w:rsidP="00D203D9">
      <w:pPr>
        <w:spacing w:line="560" w:lineRule="exact"/>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提出规划意见如下：</w:t>
      </w:r>
    </w:p>
    <w:p w:rsidR="00D203D9" w:rsidRDefault="00D203D9" w:rsidP="00D203D9">
      <w:pPr>
        <w:spacing w:line="560" w:lineRule="exact"/>
        <w:ind w:firstLineChars="200" w:firstLine="64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延陵大道及周边地块项目（仙景、后坑段）、鲤城乌石山滞洪区及周边棚户区改造项目等</w:t>
      </w:r>
      <w:r>
        <w:rPr>
          <w:rFonts w:ascii="Times New Roman" w:eastAsia="方正仿宋简体" w:hAnsi="Times New Roman" w:cs="Times New Roman" w:hint="eastAsia"/>
          <w:color w:val="000000"/>
          <w:kern w:val="0"/>
          <w:sz w:val="32"/>
          <w:szCs w:val="32"/>
        </w:rPr>
        <w:t>2</w:t>
      </w:r>
      <w:r>
        <w:rPr>
          <w:rFonts w:ascii="Times New Roman" w:eastAsia="方正仿宋简体" w:hAnsi="Times New Roman" w:cs="Times New Roman" w:hint="eastAsia"/>
          <w:color w:val="000000"/>
          <w:kern w:val="0"/>
          <w:sz w:val="32"/>
          <w:szCs w:val="32"/>
        </w:rPr>
        <w:t>宗征收范围共计</w:t>
      </w:r>
      <w:r>
        <w:rPr>
          <w:rFonts w:ascii="Times New Roman" w:eastAsia="方正仿宋简体" w:hAnsi="Times New Roman" w:cs="Times New Roman" w:hint="eastAsia"/>
          <w:color w:val="000000"/>
          <w:kern w:val="0"/>
          <w:sz w:val="32"/>
          <w:szCs w:val="32"/>
        </w:rPr>
        <w:t>1101</w:t>
      </w:r>
      <w:r>
        <w:rPr>
          <w:rFonts w:ascii="Times New Roman" w:eastAsia="方正仿宋简体" w:hAnsi="Times New Roman" w:cs="Times New Roman" w:hint="eastAsia"/>
          <w:color w:val="000000"/>
          <w:kern w:val="0"/>
          <w:sz w:val="32"/>
          <w:szCs w:val="32"/>
        </w:rPr>
        <w:t>亩，其中延陵大道及周边地块项目位于规划延陵大道与繁荣大道交叉口西南侧、规划江南中心公园东侧，征收范围面积约</w:t>
      </w:r>
      <w:r>
        <w:rPr>
          <w:rFonts w:ascii="Times New Roman" w:eastAsia="方正仿宋简体" w:hAnsi="Times New Roman" w:cs="Times New Roman" w:hint="eastAsia"/>
          <w:color w:val="000000"/>
          <w:kern w:val="0"/>
          <w:sz w:val="32"/>
          <w:szCs w:val="32"/>
        </w:rPr>
        <w:t>575</w:t>
      </w:r>
      <w:r>
        <w:rPr>
          <w:rFonts w:ascii="Times New Roman" w:eastAsia="方正仿宋简体" w:hAnsi="Times New Roman" w:cs="Times New Roman" w:hint="eastAsia"/>
          <w:color w:val="000000"/>
          <w:kern w:val="0"/>
          <w:sz w:val="32"/>
          <w:szCs w:val="32"/>
        </w:rPr>
        <w:t>亩；鲤城</w:t>
      </w:r>
    </w:p>
    <w:p w:rsidR="00D203D9" w:rsidRDefault="00D203D9" w:rsidP="00D203D9">
      <w:pPr>
        <w:spacing w:line="560" w:lineRule="exact"/>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乌石山滞洪区及周边棚户区改造项目位于规划乌石山滞洪区内，</w:t>
      </w:r>
    </w:p>
    <w:p w:rsidR="00D203D9" w:rsidRDefault="00D203D9" w:rsidP="00D203D9">
      <w:pPr>
        <w:spacing w:line="560" w:lineRule="exact"/>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征收范围面积约</w:t>
      </w:r>
      <w:r>
        <w:rPr>
          <w:rFonts w:ascii="Times New Roman" w:eastAsia="方正仿宋简体" w:hAnsi="Times New Roman" w:cs="Times New Roman" w:hint="eastAsia"/>
          <w:color w:val="000000"/>
          <w:kern w:val="0"/>
          <w:sz w:val="32"/>
          <w:szCs w:val="32"/>
        </w:rPr>
        <w:t>526</w:t>
      </w:r>
      <w:r>
        <w:rPr>
          <w:rFonts w:ascii="Times New Roman" w:eastAsia="方正仿宋简体" w:hAnsi="Times New Roman" w:cs="Times New Roman" w:hint="eastAsia"/>
          <w:color w:val="000000"/>
          <w:kern w:val="0"/>
          <w:sz w:val="32"/>
          <w:szCs w:val="32"/>
        </w:rPr>
        <w:t>亩。</w:t>
      </w:r>
    </w:p>
    <w:p w:rsidR="00D203D9" w:rsidRDefault="00D203D9" w:rsidP="00D203D9">
      <w:pPr>
        <w:spacing w:line="560" w:lineRule="exact"/>
        <w:ind w:firstLineChars="200" w:firstLine="640"/>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经核对江南新区单元控制性详细规划，上述</w:t>
      </w:r>
      <w:r>
        <w:rPr>
          <w:rFonts w:ascii="Times New Roman" w:eastAsia="方正仿宋简体" w:hAnsi="Times New Roman" w:cs="Times New Roman" w:hint="eastAsia"/>
          <w:color w:val="000000"/>
          <w:kern w:val="0"/>
          <w:sz w:val="32"/>
          <w:szCs w:val="32"/>
        </w:rPr>
        <w:t>2</w:t>
      </w:r>
      <w:r>
        <w:rPr>
          <w:rFonts w:ascii="Times New Roman" w:eastAsia="方正仿宋简体" w:hAnsi="Times New Roman" w:cs="Times New Roman" w:hint="eastAsia"/>
          <w:color w:val="000000"/>
          <w:kern w:val="0"/>
          <w:sz w:val="32"/>
          <w:szCs w:val="32"/>
        </w:rPr>
        <w:t>宗拟征收用地</w:t>
      </w:r>
    </w:p>
    <w:p w:rsidR="00D203D9" w:rsidRDefault="00D203D9" w:rsidP="00D203D9">
      <w:pPr>
        <w:spacing w:line="560" w:lineRule="exact"/>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范围基本符合城市规划要求，建议加强与规划用地的衔接，做好</w:t>
      </w:r>
    </w:p>
    <w:p w:rsidR="00D203D9" w:rsidRDefault="00D203D9" w:rsidP="00D203D9">
      <w:pPr>
        <w:spacing w:line="560" w:lineRule="exact"/>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成片改造项目策划，便于今后的开发利用。拟征收范围内涉及的</w:t>
      </w:r>
    </w:p>
    <w:p w:rsidR="00D203D9" w:rsidRDefault="00D203D9" w:rsidP="00D203D9">
      <w:pPr>
        <w:spacing w:line="560" w:lineRule="exact"/>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文保单位、历史建筑、古树名木等，应按其主管部门意见办理。</w:t>
      </w:r>
    </w:p>
    <w:p w:rsidR="00D203D9" w:rsidRDefault="00D203D9" w:rsidP="00D203D9">
      <w:pPr>
        <w:spacing w:line="560" w:lineRule="exact"/>
        <w:rPr>
          <w:rFonts w:ascii="Times New Roman" w:eastAsia="方正仿宋简体" w:hAnsi="Times New Roman" w:cs="Times New Roman"/>
          <w:color w:val="000000"/>
          <w:kern w:val="0"/>
          <w:sz w:val="32"/>
          <w:szCs w:val="32"/>
        </w:rPr>
      </w:pPr>
    </w:p>
    <w:p w:rsidR="00D203D9" w:rsidRDefault="00D203D9" w:rsidP="00D203D9">
      <w:pPr>
        <w:spacing w:line="560" w:lineRule="exact"/>
        <w:ind w:firstLineChars="1461" w:firstLine="4675"/>
        <w:jc w:val="left"/>
        <w:rPr>
          <w:rFonts w:ascii="Times New Roman" w:eastAsia="方正仿宋简体" w:hAnsi="Times New Roman" w:cs="Times New Roman"/>
          <w:color w:val="000000"/>
          <w:kern w:val="0"/>
          <w:sz w:val="32"/>
          <w:szCs w:val="32"/>
        </w:rPr>
      </w:pPr>
      <w:r>
        <w:rPr>
          <w:rFonts w:ascii="Times New Roman" w:eastAsia="方正仿宋简体" w:hAnsi="Times New Roman" w:cs="Times New Roman" w:hint="eastAsia"/>
          <w:color w:val="000000"/>
          <w:kern w:val="0"/>
          <w:sz w:val="32"/>
          <w:szCs w:val="32"/>
        </w:rPr>
        <w:t>泉州市自然资源和规划局</w:t>
      </w:r>
    </w:p>
    <w:p w:rsidR="00D203D9" w:rsidRDefault="00D203D9" w:rsidP="00D203D9">
      <w:pPr>
        <w:spacing w:line="560" w:lineRule="exact"/>
        <w:ind w:firstLineChars="1639" w:firstLine="5245"/>
        <w:jc w:val="left"/>
        <w:rPr>
          <w:rFonts w:ascii="仿宋_GB2312" w:eastAsia="仿宋_GB2312" w:hAnsi="仿宋_GB2312" w:cs="仿宋_GB2312"/>
          <w:color w:val="000000"/>
          <w:kern w:val="0"/>
          <w:sz w:val="32"/>
          <w:szCs w:val="32"/>
        </w:rPr>
      </w:pPr>
      <w:r>
        <w:rPr>
          <w:rFonts w:ascii="Times New Roman" w:eastAsia="方正仿宋简体" w:hAnsi="Times New Roman" w:cs="Times New Roman" w:hint="eastAsia"/>
          <w:color w:val="000000"/>
          <w:kern w:val="0"/>
          <w:sz w:val="32"/>
          <w:szCs w:val="32"/>
        </w:rPr>
        <w:t>2021</w:t>
      </w:r>
      <w:r>
        <w:rPr>
          <w:rFonts w:ascii="Times New Roman" w:eastAsia="方正仿宋简体" w:hAnsi="Times New Roman" w:cs="Times New Roman" w:hint="eastAsia"/>
          <w:color w:val="000000"/>
          <w:kern w:val="0"/>
          <w:sz w:val="32"/>
          <w:szCs w:val="32"/>
        </w:rPr>
        <w:t>年</w:t>
      </w:r>
      <w:r>
        <w:rPr>
          <w:rFonts w:ascii="Times New Roman" w:eastAsia="方正仿宋简体" w:hAnsi="Times New Roman" w:cs="Times New Roman" w:hint="eastAsia"/>
          <w:color w:val="000000"/>
          <w:kern w:val="0"/>
          <w:sz w:val="32"/>
          <w:szCs w:val="32"/>
        </w:rPr>
        <w:t>11</w:t>
      </w:r>
      <w:r>
        <w:rPr>
          <w:rFonts w:ascii="Times New Roman" w:eastAsia="方正仿宋简体" w:hAnsi="Times New Roman" w:cs="Times New Roman" w:hint="eastAsia"/>
          <w:color w:val="000000"/>
          <w:kern w:val="0"/>
          <w:sz w:val="32"/>
          <w:szCs w:val="32"/>
        </w:rPr>
        <w:t>月</w:t>
      </w:r>
      <w:r>
        <w:rPr>
          <w:rFonts w:ascii="Times New Roman" w:eastAsia="方正仿宋简体" w:hAnsi="Times New Roman" w:cs="Times New Roman" w:hint="eastAsia"/>
          <w:color w:val="000000"/>
          <w:kern w:val="0"/>
          <w:sz w:val="32"/>
          <w:szCs w:val="32"/>
        </w:rPr>
        <w:t>25</w:t>
      </w:r>
      <w:r>
        <w:rPr>
          <w:rFonts w:ascii="Times New Roman" w:eastAsia="方正仿宋简体" w:hAnsi="Times New Roman" w:cs="Times New Roman" w:hint="eastAsia"/>
          <w:color w:val="000000"/>
          <w:kern w:val="0"/>
          <w:sz w:val="32"/>
          <w:szCs w:val="32"/>
        </w:rPr>
        <w:t>日</w:t>
      </w:r>
    </w:p>
    <w:p w:rsidR="00D203D9" w:rsidRDefault="00D203D9" w:rsidP="00D203D9">
      <w:pPr>
        <w:spacing w:line="590" w:lineRule="exact"/>
        <w:jc w:val="left"/>
        <w:rPr>
          <w:rFonts w:ascii="仿宋_GB2312" w:eastAsia="仿宋_GB2312" w:hAnsi="仿宋_GB2312" w:cs="仿宋_GB2312"/>
          <w:color w:val="000000"/>
          <w:kern w:val="0"/>
          <w:sz w:val="32"/>
          <w:szCs w:val="32"/>
        </w:rPr>
      </w:pPr>
    </w:p>
    <w:p w:rsidR="009526D7" w:rsidRDefault="009526D7" w:rsidP="00D203D9">
      <w:pPr>
        <w:spacing w:line="590" w:lineRule="exact"/>
        <w:jc w:val="left"/>
        <w:rPr>
          <w:rFonts w:ascii="仿宋_GB2312" w:eastAsia="仿宋_GB2312" w:hAnsi="仿宋_GB2312" w:cs="仿宋_GB2312"/>
          <w:color w:val="000000"/>
          <w:kern w:val="0"/>
          <w:sz w:val="32"/>
          <w:szCs w:val="32"/>
        </w:rPr>
      </w:pPr>
    </w:p>
    <w:p w:rsidR="009526D7" w:rsidRDefault="009526D7" w:rsidP="00D203D9">
      <w:pPr>
        <w:spacing w:line="590" w:lineRule="exact"/>
        <w:jc w:val="left"/>
        <w:rPr>
          <w:rFonts w:ascii="仿宋_GB2312" w:eastAsia="仿宋_GB2312" w:hAnsi="仿宋_GB2312" w:cs="仿宋_GB2312"/>
          <w:color w:val="000000"/>
          <w:kern w:val="0"/>
          <w:sz w:val="32"/>
          <w:szCs w:val="32"/>
        </w:rPr>
      </w:pPr>
    </w:p>
    <w:sectPr w:rsidR="009526D7" w:rsidSect="00D203D9">
      <w:headerReference w:type="default" r:id="rId8"/>
      <w:footerReference w:type="even" r:id="rId9"/>
      <w:footerReference w:type="default" r:id="rId10"/>
      <w:pgSz w:w="11905" w:h="16838"/>
      <w:pgMar w:top="1928" w:right="1474" w:bottom="1701" w:left="1588" w:header="851" w:footer="964"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12" w:rsidRDefault="002B6E12" w:rsidP="009526D7">
      <w:r>
        <w:separator/>
      </w:r>
    </w:p>
  </w:endnote>
  <w:endnote w:type="continuationSeparator" w:id="0">
    <w:p w:rsidR="002B6E12" w:rsidRDefault="002B6E12" w:rsidP="0095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7" w:rsidRDefault="00877817">
    <w:pPr>
      <w:pStyle w:val="a3"/>
      <w:ind w:firstLineChars="150" w:firstLine="420"/>
      <w:rPr>
        <w:rFonts w:asciiTheme="minorEastAsia" w:hAnsiTheme="minorEastAsia"/>
        <w:sz w:val="28"/>
        <w:szCs w:val="28"/>
      </w:rPr>
    </w:pPr>
    <w:r>
      <w:rPr>
        <w:rFonts w:asciiTheme="minorEastAsia" w:hAnsiTheme="minorEastAsia" w:hint="eastAsia"/>
        <w:sz w:val="28"/>
        <w:szCs w:val="28"/>
      </w:rPr>
      <w:t xml:space="preserve">— </w:t>
    </w:r>
    <w:r w:rsidR="00A643D5">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A643D5">
      <w:rPr>
        <w:rFonts w:asciiTheme="minorEastAsia" w:hAnsiTheme="minorEastAsia"/>
        <w:sz w:val="28"/>
        <w:szCs w:val="28"/>
      </w:rPr>
      <w:fldChar w:fldCharType="separate"/>
    </w:r>
    <w:r w:rsidR="001F7051" w:rsidRPr="001F7051">
      <w:rPr>
        <w:rFonts w:asciiTheme="minorEastAsia" w:hAnsiTheme="minorEastAsia"/>
        <w:noProof/>
        <w:sz w:val="28"/>
        <w:szCs w:val="28"/>
        <w:lang w:val="zh-CN"/>
      </w:rPr>
      <w:t>2</w:t>
    </w:r>
    <w:r w:rsidR="00A643D5">
      <w:rPr>
        <w:rFonts w:asciiTheme="minorEastAsia" w:hAnsiTheme="minorEastAsia"/>
        <w:sz w:val="28"/>
        <w:szCs w:val="28"/>
      </w:rPr>
      <w:fldChar w:fldCharType="end"/>
    </w:r>
    <w:r>
      <w:rPr>
        <w:rFonts w:asciiTheme="minorEastAsia" w:hAnsiTheme="minorEastAsia"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7" w:rsidRDefault="00877817">
    <w:pPr>
      <w:pStyle w:val="a3"/>
      <w:ind w:right="420"/>
      <w:jc w:val="right"/>
      <w:rPr>
        <w:rFonts w:asciiTheme="minorEastAsia" w:hAnsiTheme="minorEastAsia"/>
        <w:sz w:val="28"/>
        <w:szCs w:val="28"/>
      </w:rPr>
    </w:pPr>
    <w:r>
      <w:rPr>
        <w:rFonts w:asciiTheme="minorEastAsia" w:hAnsiTheme="minorEastAsia" w:hint="eastAsia"/>
        <w:sz w:val="28"/>
        <w:szCs w:val="28"/>
      </w:rPr>
      <w:t xml:space="preserve">— </w:t>
    </w:r>
    <w:sdt>
      <w:sdtPr>
        <w:rPr>
          <w:rFonts w:asciiTheme="minorEastAsia" w:hAnsiTheme="minorEastAsia"/>
          <w:sz w:val="28"/>
          <w:szCs w:val="28"/>
        </w:rPr>
        <w:id w:val="-241319973"/>
      </w:sdtPr>
      <w:sdtEndPr/>
      <w:sdtContent>
        <w:r w:rsidR="00A643D5">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A643D5">
          <w:rPr>
            <w:rFonts w:asciiTheme="minorEastAsia" w:hAnsiTheme="minorEastAsia"/>
            <w:sz w:val="28"/>
            <w:szCs w:val="28"/>
          </w:rPr>
          <w:fldChar w:fldCharType="separate"/>
        </w:r>
        <w:r w:rsidR="001F7051" w:rsidRPr="001F7051">
          <w:rPr>
            <w:rFonts w:asciiTheme="minorEastAsia" w:hAnsiTheme="minorEastAsia"/>
            <w:noProof/>
            <w:sz w:val="28"/>
            <w:szCs w:val="28"/>
            <w:lang w:val="zh-CN"/>
          </w:rPr>
          <w:t>1</w:t>
        </w:r>
        <w:r w:rsidR="00A643D5">
          <w:rPr>
            <w:rFonts w:asciiTheme="minorEastAsia" w:hAnsiTheme="minorEastAsia"/>
            <w:sz w:val="28"/>
            <w:szCs w:val="28"/>
          </w:rPr>
          <w:fldChar w:fldCharType="end"/>
        </w:r>
        <w:r>
          <w:rPr>
            <w:rFonts w:asciiTheme="minorEastAsia" w:hAnsiTheme="minorEastAsia" w:hint="eastAsia"/>
            <w:sz w:val="28"/>
            <w:szCs w:val="2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12" w:rsidRDefault="002B6E12" w:rsidP="009526D7">
      <w:r>
        <w:separator/>
      </w:r>
    </w:p>
  </w:footnote>
  <w:footnote w:type="continuationSeparator" w:id="0">
    <w:p w:rsidR="002B6E12" w:rsidRDefault="002B6E12" w:rsidP="00952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7" w:rsidRDefault="009526D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F058F"/>
    <w:rsid w:val="001F7051"/>
    <w:rsid w:val="002B6E12"/>
    <w:rsid w:val="00356915"/>
    <w:rsid w:val="00497EB8"/>
    <w:rsid w:val="00656006"/>
    <w:rsid w:val="00694561"/>
    <w:rsid w:val="006E2BB9"/>
    <w:rsid w:val="008504FD"/>
    <w:rsid w:val="00877817"/>
    <w:rsid w:val="008B508D"/>
    <w:rsid w:val="008F2A23"/>
    <w:rsid w:val="009526D7"/>
    <w:rsid w:val="00963123"/>
    <w:rsid w:val="00A643D5"/>
    <w:rsid w:val="00A657D3"/>
    <w:rsid w:val="00B701BE"/>
    <w:rsid w:val="00D203D9"/>
    <w:rsid w:val="00DC64F5"/>
    <w:rsid w:val="00EA20A0"/>
    <w:rsid w:val="00FE7EC2"/>
    <w:rsid w:val="06A60653"/>
    <w:rsid w:val="114766B9"/>
    <w:rsid w:val="26183229"/>
    <w:rsid w:val="265F0E61"/>
    <w:rsid w:val="27336C3D"/>
    <w:rsid w:val="2F497EFA"/>
    <w:rsid w:val="3190476C"/>
    <w:rsid w:val="4A63554E"/>
    <w:rsid w:val="5C5D1D35"/>
    <w:rsid w:val="63BF058F"/>
    <w:rsid w:val="6C517EF8"/>
    <w:rsid w:val="75FE5F77"/>
    <w:rsid w:val="77142A4B"/>
    <w:rsid w:val="7E157B4F"/>
    <w:rsid w:val="7E2738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6D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526D7"/>
    <w:pPr>
      <w:tabs>
        <w:tab w:val="center" w:pos="4153"/>
        <w:tab w:val="right" w:pos="8306"/>
      </w:tabs>
      <w:snapToGrid w:val="0"/>
      <w:jc w:val="left"/>
    </w:pPr>
    <w:rPr>
      <w:sz w:val="18"/>
    </w:rPr>
  </w:style>
  <w:style w:type="paragraph" w:styleId="a4">
    <w:name w:val="header"/>
    <w:basedOn w:val="a"/>
    <w:qFormat/>
    <w:rsid w:val="009526D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9526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页脚 Char"/>
    <w:basedOn w:val="a0"/>
    <w:link w:val="a3"/>
    <w:uiPriority w:val="99"/>
    <w:qFormat/>
    <w:rsid w:val="009526D7"/>
    <w:rPr>
      <w:rFonts w:asciiTheme="minorHAnsi" w:eastAsiaTheme="minorEastAsia" w:hAnsiTheme="minorHAnsi" w:cstheme="minorBidi"/>
      <w:kern w:val="2"/>
      <w:sz w:val="18"/>
      <w:szCs w:val="24"/>
    </w:rPr>
  </w:style>
  <w:style w:type="paragraph" w:styleId="a6">
    <w:name w:val="Balloon Text"/>
    <w:basedOn w:val="a"/>
    <w:link w:val="Char0"/>
    <w:rsid w:val="00D203D9"/>
    <w:rPr>
      <w:sz w:val="18"/>
      <w:szCs w:val="18"/>
    </w:rPr>
  </w:style>
  <w:style w:type="character" w:customStyle="1" w:styleId="Char0">
    <w:name w:val="批注框文本 Char"/>
    <w:basedOn w:val="a0"/>
    <w:link w:val="a6"/>
    <w:rsid w:val="00D203D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6D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526D7"/>
    <w:pPr>
      <w:tabs>
        <w:tab w:val="center" w:pos="4153"/>
        <w:tab w:val="right" w:pos="8306"/>
      </w:tabs>
      <w:snapToGrid w:val="0"/>
      <w:jc w:val="left"/>
    </w:pPr>
    <w:rPr>
      <w:sz w:val="18"/>
    </w:rPr>
  </w:style>
  <w:style w:type="paragraph" w:styleId="a4">
    <w:name w:val="header"/>
    <w:basedOn w:val="a"/>
    <w:qFormat/>
    <w:rsid w:val="009526D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9526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页脚 Char"/>
    <w:basedOn w:val="a0"/>
    <w:link w:val="a3"/>
    <w:uiPriority w:val="99"/>
    <w:qFormat/>
    <w:rsid w:val="009526D7"/>
    <w:rPr>
      <w:rFonts w:asciiTheme="minorHAnsi" w:eastAsiaTheme="minorEastAsia" w:hAnsiTheme="minorHAnsi" w:cstheme="minorBidi"/>
      <w:kern w:val="2"/>
      <w:sz w:val="18"/>
      <w:szCs w:val="24"/>
    </w:rPr>
  </w:style>
  <w:style w:type="paragraph" w:styleId="a6">
    <w:name w:val="Balloon Text"/>
    <w:basedOn w:val="a"/>
    <w:link w:val="Char0"/>
    <w:rsid w:val="00D203D9"/>
    <w:rPr>
      <w:sz w:val="18"/>
      <w:szCs w:val="18"/>
    </w:rPr>
  </w:style>
  <w:style w:type="character" w:customStyle="1" w:styleId="Char0">
    <w:name w:val="批注框文本 Char"/>
    <w:basedOn w:val="a0"/>
    <w:link w:val="a6"/>
    <w:rsid w:val="00D203D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Words>
  <Characters>363</Characters>
  <Application>Microsoft Office Word</Application>
  <DocSecurity>0</DocSecurity>
  <Lines>3</Lines>
  <Paragraphs>1</Paragraphs>
  <ScaleCrop>false</ScaleCrop>
  <Company>Microsoft</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吕三诺</dc:creator>
  <cp:lastModifiedBy>Windows 用户</cp:lastModifiedBy>
  <cp:revision>2</cp:revision>
  <cp:lastPrinted>2021-12-03T09:56:00Z</cp:lastPrinted>
  <dcterms:created xsi:type="dcterms:W3CDTF">2021-12-04T03:13:00Z</dcterms:created>
  <dcterms:modified xsi:type="dcterms:W3CDTF">2021-12-04T03:13:00Z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02D26C500C5444EFAA1CEFBA2E385B1B</vt:lpwstr>
  </property>
</Properties>
</file>