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B860E">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鲤城区财政局关于公布2024年现行有效规范性文件目录的通知</w:t>
      </w:r>
      <w:r>
        <w:rPr>
          <w:rFonts w:hint="eastAsia" w:ascii="方正小标宋简体" w:hAnsi="方正小标宋简体" w:eastAsia="方正小标宋简体" w:cs="方正小标宋简体"/>
          <w:sz w:val="44"/>
          <w:szCs w:val="44"/>
          <w:lang w:eastAsia="zh-CN"/>
        </w:rPr>
        <w:t>（征求意见稿）</w:t>
      </w:r>
    </w:p>
    <w:p w14:paraId="16C00D56">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sz w:val="30"/>
          <w:szCs w:val="30"/>
        </w:rPr>
      </w:pPr>
    </w:p>
    <w:p w14:paraId="09D0271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sz w:val="30"/>
          <w:szCs w:val="30"/>
        </w:rPr>
      </w:pPr>
      <w:r>
        <w:rPr>
          <w:rFonts w:hint="eastAsia" w:ascii="Times New Roman" w:hAnsi="Times New Roman" w:eastAsia="方正仿宋简体" w:cs="方正仿宋简体"/>
          <w:sz w:val="30"/>
          <w:szCs w:val="30"/>
        </w:rPr>
        <w:t>本局各股室、中心:</w:t>
      </w:r>
    </w:p>
    <w:p w14:paraId="3416F5E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rPr>
      </w:pPr>
      <w:r>
        <w:rPr>
          <w:rFonts w:hint="eastAsia" w:ascii="Times New Roman" w:hAnsi="Times New Roman" w:eastAsia="方正仿宋简体" w:cs="方正仿宋简体"/>
          <w:sz w:val="30"/>
          <w:szCs w:val="30"/>
        </w:rPr>
        <w:t>根据《泉州市鲤城区人民政府关于公布2</w:t>
      </w:r>
      <w:bookmarkStart w:id="0" w:name="_GoBack"/>
      <w:bookmarkEnd w:id="0"/>
      <w:r>
        <w:rPr>
          <w:rFonts w:hint="eastAsia" w:ascii="Times New Roman" w:hAnsi="Times New Roman" w:eastAsia="方正仿宋简体" w:cs="方正仿宋简体"/>
          <w:sz w:val="30"/>
          <w:szCs w:val="30"/>
        </w:rPr>
        <w:t>024年度行政规范性文件清理结果的通告》（泉鲤政规〔2024〕6号）要求，现将202</w:t>
      </w:r>
      <w:r>
        <w:rPr>
          <w:rFonts w:hint="eastAsia" w:ascii="Times New Roman" w:hAnsi="Times New Roman" w:eastAsia="方正仿宋简体" w:cs="方正仿宋简体"/>
          <w:sz w:val="30"/>
          <w:szCs w:val="30"/>
          <w:lang w:val="en-US" w:eastAsia="zh-CN"/>
        </w:rPr>
        <w:t>4</w:t>
      </w:r>
      <w:r>
        <w:rPr>
          <w:rFonts w:hint="eastAsia" w:ascii="Times New Roman" w:hAnsi="Times New Roman" w:eastAsia="方正仿宋简体" w:cs="方正仿宋简体"/>
          <w:sz w:val="30"/>
          <w:szCs w:val="30"/>
        </w:rPr>
        <w:t>年12月31日</w:t>
      </w:r>
      <w:r>
        <w:rPr>
          <w:rFonts w:hint="eastAsia" w:ascii="Times New Roman" w:hAnsi="Times New Roman" w:eastAsia="方正仿宋简体" w:cs="方正仿宋简体"/>
          <w:sz w:val="30"/>
          <w:szCs w:val="30"/>
          <w:lang w:eastAsia="zh-CN"/>
        </w:rPr>
        <w:t>以</w:t>
      </w:r>
      <w:r>
        <w:rPr>
          <w:rFonts w:hint="eastAsia" w:ascii="Times New Roman" w:hAnsi="Times New Roman" w:eastAsia="方正仿宋简体" w:cs="方正仿宋简体"/>
          <w:sz w:val="30"/>
          <w:szCs w:val="30"/>
        </w:rPr>
        <w:t>前鲤城区财政局名义发布的现行有效的规范性文件目录公布如下:</w:t>
      </w:r>
    </w:p>
    <w:p w14:paraId="62E9C4C0">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r>
        <w:rPr>
          <w:rFonts w:hint="eastAsia" w:ascii="Times New Roman" w:hAnsi="Times New Roman" w:eastAsia="方正仿宋简体" w:cs="方正仿宋简体"/>
          <w:sz w:val="30"/>
          <w:szCs w:val="30"/>
        </w:rPr>
        <w:t>20</w:t>
      </w:r>
      <w:r>
        <w:rPr>
          <w:rFonts w:hint="eastAsia" w:ascii="Times New Roman" w:hAnsi="Times New Roman" w:eastAsia="方正仿宋简体" w:cs="方正仿宋简体"/>
          <w:sz w:val="30"/>
          <w:szCs w:val="30"/>
          <w:lang w:val="en-US" w:eastAsia="zh-CN"/>
        </w:rPr>
        <w:t>24</w:t>
      </w:r>
      <w:r>
        <w:rPr>
          <w:rFonts w:hint="eastAsia" w:ascii="Times New Roman" w:hAnsi="Times New Roman" w:eastAsia="方正仿宋简体" w:cs="方正仿宋简体"/>
          <w:sz w:val="30"/>
          <w:szCs w:val="30"/>
        </w:rPr>
        <w:t>年12月31日以前发布的现行有效的规范性文件</w:t>
      </w:r>
      <w:r>
        <w:rPr>
          <w:rFonts w:hint="eastAsia" w:ascii="Times New Roman" w:hAnsi="Times New Roman" w:eastAsia="方正仿宋简体" w:cs="方正仿宋简体"/>
          <w:sz w:val="30"/>
          <w:szCs w:val="30"/>
          <w:lang w:val="en-US" w:eastAsia="zh-CN"/>
        </w:rPr>
        <w:t>18</w:t>
      </w:r>
      <w:r>
        <w:rPr>
          <w:rFonts w:hint="eastAsia" w:ascii="Times New Roman" w:hAnsi="Times New Roman" w:eastAsia="方正仿宋简体" w:cs="方正仿宋简体"/>
          <w:sz w:val="30"/>
          <w:szCs w:val="30"/>
        </w:rPr>
        <w:t>件</w:t>
      </w:r>
      <w:r>
        <w:rPr>
          <w:rFonts w:hint="eastAsia" w:ascii="Times New Roman" w:hAnsi="Times New Roman" w:eastAsia="方正仿宋简体" w:cs="方正仿宋简体"/>
          <w:sz w:val="30"/>
          <w:szCs w:val="30"/>
          <w:lang w:eastAsia="zh-CN"/>
        </w:rPr>
        <w:t>（</w:t>
      </w:r>
      <w:r>
        <w:rPr>
          <w:rFonts w:hint="eastAsia" w:ascii="Times New Roman" w:hAnsi="Times New Roman" w:eastAsia="方正仿宋简体" w:cs="方正仿宋简体"/>
          <w:sz w:val="30"/>
          <w:szCs w:val="30"/>
        </w:rPr>
        <w:t>详见附件</w:t>
      </w:r>
      <w:r>
        <w:rPr>
          <w:rFonts w:hint="eastAsia" w:ascii="Times New Roman" w:hAnsi="Times New Roman" w:eastAsia="方正仿宋简体" w:cs="方正仿宋简体"/>
          <w:sz w:val="30"/>
          <w:szCs w:val="30"/>
          <w:lang w:eastAsia="zh-CN"/>
        </w:rPr>
        <w:t>）</w:t>
      </w:r>
    </w:p>
    <w:p w14:paraId="0184AD5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rPr>
      </w:pPr>
      <w:r>
        <w:rPr>
          <w:rFonts w:hint="eastAsia" w:ascii="Times New Roman" w:hAnsi="Times New Roman" w:eastAsia="方正仿宋简体" w:cs="方正仿宋简体"/>
          <w:sz w:val="30"/>
          <w:szCs w:val="30"/>
        </w:rPr>
        <w:t>未列入本通知目录的区财政局规范性文件，自本通知印发之日起一律停止执行，不再作为行政管理的依据。</w:t>
      </w:r>
    </w:p>
    <w:p w14:paraId="067C9700">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rPr>
      </w:pPr>
    </w:p>
    <w:p w14:paraId="7F40E39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rPr>
      </w:pPr>
    </w:p>
    <w:p w14:paraId="02E24C5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r>
        <w:rPr>
          <w:rFonts w:hint="eastAsia" w:ascii="Times New Roman" w:hAnsi="Times New Roman" w:eastAsia="方正仿宋简体" w:cs="方正仿宋简体"/>
          <w:sz w:val="30"/>
          <w:szCs w:val="30"/>
        </w:rPr>
        <w:t>附件:鲤城区财政局2024年现行有效规范性</w:t>
      </w:r>
      <w:r>
        <w:rPr>
          <w:rFonts w:hint="eastAsia" w:ascii="Times New Roman" w:hAnsi="Times New Roman" w:eastAsia="方正仿宋简体" w:cs="方正仿宋简体"/>
          <w:sz w:val="30"/>
          <w:szCs w:val="30"/>
          <w:lang w:eastAsia="zh-CN"/>
        </w:rPr>
        <w:t>文件</w:t>
      </w:r>
    </w:p>
    <w:p w14:paraId="2EDF8DC2">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6F324949">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0675BD2A">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4EEA838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6C6900F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2002B04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4AB59A6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592A81C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527FD9B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5819C01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方正仿宋简体" w:cs="方正仿宋简体"/>
          <w:sz w:val="30"/>
          <w:szCs w:val="30"/>
          <w:lang w:eastAsia="zh-CN"/>
        </w:rPr>
      </w:pPr>
    </w:p>
    <w:p w14:paraId="31D5D45B">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sz w:val="30"/>
          <w:szCs w:val="30"/>
          <w:lang w:eastAsia="zh-CN"/>
        </w:rPr>
      </w:pPr>
      <w:r>
        <w:rPr>
          <w:rFonts w:hint="eastAsia" w:ascii="Times New Roman" w:hAnsi="Times New Roman" w:eastAsia="方正仿宋简体" w:cs="方正仿宋简体"/>
          <w:sz w:val="30"/>
          <w:szCs w:val="30"/>
          <w:lang w:eastAsia="zh-CN"/>
        </w:rPr>
        <w:t>附件：</w:t>
      </w:r>
    </w:p>
    <w:tbl>
      <w:tblPr>
        <w:tblStyle w:val="3"/>
        <w:tblpPr w:leftFromText="180" w:rightFromText="180" w:vertAnchor="text" w:horzAnchor="page" w:tblpX="1797" w:tblpY="7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056"/>
        <w:gridCol w:w="4342"/>
        <w:gridCol w:w="1521"/>
      </w:tblGrid>
      <w:tr w14:paraId="2589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96" w:type="dxa"/>
            <w:gridSpan w:val="4"/>
            <w:vAlign w:val="top"/>
          </w:tcPr>
          <w:p w14:paraId="59AE78C4">
            <w:pPr>
              <w:jc w:val="center"/>
              <w:rPr>
                <w:rFonts w:hint="default"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鲤城区财政局</w:t>
            </w:r>
            <w:r>
              <w:rPr>
                <w:rFonts w:hint="eastAsia" w:ascii="Times New Roman" w:hAnsi="Times New Roman" w:eastAsia="仿宋_GB2312" w:cs="仿宋_GB2312"/>
                <w:sz w:val="32"/>
                <w:szCs w:val="32"/>
                <w:vertAlign w:val="baseline"/>
                <w:lang w:val="en-US" w:eastAsia="zh-CN"/>
              </w:rPr>
              <w:t>2024年现行有效规范性文件目录</w:t>
            </w:r>
          </w:p>
        </w:tc>
      </w:tr>
      <w:tr w14:paraId="233B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12" w:type="dxa"/>
            <w:vAlign w:val="top"/>
          </w:tcPr>
          <w:p w14:paraId="1C852EC2">
            <w:pPr>
              <w:jc w:val="center"/>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序号</w:t>
            </w:r>
          </w:p>
        </w:tc>
        <w:tc>
          <w:tcPr>
            <w:tcW w:w="2128" w:type="dxa"/>
            <w:vAlign w:val="top"/>
          </w:tcPr>
          <w:p w14:paraId="7A1F1005">
            <w:pPr>
              <w:jc w:val="cente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文号</w:t>
            </w:r>
          </w:p>
        </w:tc>
        <w:tc>
          <w:tcPr>
            <w:tcW w:w="4750" w:type="dxa"/>
            <w:vAlign w:val="top"/>
          </w:tcPr>
          <w:p w14:paraId="759DD068">
            <w:pPr>
              <w:jc w:val="cente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标题</w:t>
            </w:r>
          </w:p>
        </w:tc>
        <w:tc>
          <w:tcPr>
            <w:tcW w:w="1606" w:type="dxa"/>
            <w:vAlign w:val="top"/>
          </w:tcPr>
          <w:p w14:paraId="2E7DF160">
            <w:pPr>
              <w:jc w:val="cente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成文日期</w:t>
            </w:r>
          </w:p>
        </w:tc>
      </w:tr>
      <w:tr w14:paraId="63D6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2" w:type="dxa"/>
            <w:vAlign w:val="top"/>
          </w:tcPr>
          <w:p w14:paraId="5A83D53F">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w:t>
            </w:r>
          </w:p>
        </w:tc>
        <w:tc>
          <w:tcPr>
            <w:tcW w:w="2128" w:type="dxa"/>
          </w:tcPr>
          <w:p w14:paraId="187F1728">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2019</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95</w:t>
            </w:r>
            <w:r>
              <w:rPr>
                <w:rFonts w:hint="eastAsia" w:ascii="Times New Roman" w:hAnsi="Times New Roman" w:eastAsia="仿宋_GB2312" w:cs="仿宋_GB2312"/>
                <w:sz w:val="32"/>
                <w:szCs w:val="32"/>
                <w:vertAlign w:val="baseline"/>
                <w:lang w:val="en-US" w:eastAsia="zh-CN"/>
              </w:rPr>
              <w:t>号</w:t>
            </w:r>
          </w:p>
        </w:tc>
        <w:tc>
          <w:tcPr>
            <w:tcW w:w="4750" w:type="dxa"/>
          </w:tcPr>
          <w:p w14:paraId="78ABB6FB">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鲤城区财政局关于进一步规范差旅伙食费和市内交通费收交管理有关事项的通知</w:t>
            </w:r>
          </w:p>
        </w:tc>
        <w:tc>
          <w:tcPr>
            <w:tcW w:w="1606" w:type="dxa"/>
          </w:tcPr>
          <w:p w14:paraId="08F9A86E">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2019</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10</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8</w:t>
            </w:r>
            <w:r>
              <w:rPr>
                <w:rFonts w:hint="eastAsia" w:ascii="Times New Roman" w:hAnsi="Times New Roman" w:eastAsia="仿宋_GB2312" w:cs="仿宋_GB2312"/>
                <w:sz w:val="32"/>
                <w:szCs w:val="32"/>
                <w:vertAlign w:val="baseline"/>
                <w:lang w:val="en-US" w:eastAsia="zh-CN"/>
              </w:rPr>
              <w:t>日</w:t>
            </w:r>
          </w:p>
        </w:tc>
      </w:tr>
      <w:tr w14:paraId="2286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12" w:type="dxa"/>
            <w:vAlign w:val="top"/>
          </w:tcPr>
          <w:p w14:paraId="5B35EFE5">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w:t>
            </w:r>
          </w:p>
        </w:tc>
        <w:tc>
          <w:tcPr>
            <w:tcW w:w="2128" w:type="dxa"/>
          </w:tcPr>
          <w:p w14:paraId="44C7D92D">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2020</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45</w:t>
            </w:r>
            <w:r>
              <w:rPr>
                <w:rFonts w:hint="eastAsia" w:ascii="Times New Roman" w:hAnsi="Times New Roman" w:eastAsia="仿宋_GB2312" w:cs="仿宋_GB2312"/>
                <w:sz w:val="32"/>
                <w:szCs w:val="32"/>
                <w:vertAlign w:val="baseline"/>
                <w:lang w:val="en-US" w:eastAsia="zh-CN"/>
              </w:rPr>
              <w:t>号</w:t>
            </w:r>
          </w:p>
        </w:tc>
        <w:tc>
          <w:tcPr>
            <w:tcW w:w="4750" w:type="dxa"/>
          </w:tcPr>
          <w:p w14:paraId="1166DA62">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关于加强鲤城区建设单位管理费使用和管理的通知</w:t>
            </w:r>
          </w:p>
        </w:tc>
        <w:tc>
          <w:tcPr>
            <w:tcW w:w="1606" w:type="dxa"/>
          </w:tcPr>
          <w:p w14:paraId="3AACDDB5">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2020</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6</w:t>
            </w:r>
            <w:r>
              <w:rPr>
                <w:rFonts w:hint="eastAsia" w:ascii="Times New Roman" w:hAnsi="Times New Roman" w:eastAsia="仿宋_GB2312" w:cs="仿宋_GB2312"/>
                <w:sz w:val="32"/>
                <w:szCs w:val="32"/>
                <w:vertAlign w:val="baseline"/>
                <w:lang w:val="en-US" w:eastAsia="zh-CN"/>
              </w:rPr>
              <w:t>日</w:t>
            </w:r>
          </w:p>
        </w:tc>
      </w:tr>
      <w:tr w14:paraId="5E97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4D16D789">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3</w:t>
            </w:r>
          </w:p>
        </w:tc>
        <w:tc>
          <w:tcPr>
            <w:tcW w:w="2128" w:type="dxa"/>
          </w:tcPr>
          <w:p w14:paraId="0BD09E6E">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2020</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49</w:t>
            </w:r>
            <w:r>
              <w:rPr>
                <w:rFonts w:hint="eastAsia" w:ascii="Times New Roman" w:hAnsi="Times New Roman" w:eastAsia="仿宋_GB2312" w:cs="仿宋_GB2312"/>
                <w:sz w:val="32"/>
                <w:szCs w:val="32"/>
                <w:vertAlign w:val="baseline"/>
                <w:lang w:val="en-US" w:eastAsia="zh-CN"/>
              </w:rPr>
              <w:t>号</w:t>
            </w:r>
          </w:p>
        </w:tc>
        <w:tc>
          <w:tcPr>
            <w:tcW w:w="4750" w:type="dxa"/>
          </w:tcPr>
          <w:p w14:paraId="13794AF5">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鲤城区财政局关于进一步做好因公临时出国（境）财政经费管理的通知</w:t>
            </w:r>
          </w:p>
        </w:tc>
        <w:tc>
          <w:tcPr>
            <w:tcW w:w="1606" w:type="dxa"/>
          </w:tcPr>
          <w:p w14:paraId="4CD007AC">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2020</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20</w:t>
            </w:r>
            <w:r>
              <w:rPr>
                <w:rFonts w:hint="eastAsia" w:ascii="Times New Roman" w:hAnsi="Times New Roman" w:eastAsia="仿宋_GB2312" w:cs="仿宋_GB2312"/>
                <w:sz w:val="32"/>
                <w:szCs w:val="32"/>
                <w:vertAlign w:val="baseline"/>
                <w:lang w:val="en-US" w:eastAsia="zh-CN"/>
              </w:rPr>
              <w:t>日</w:t>
            </w:r>
          </w:p>
        </w:tc>
      </w:tr>
      <w:tr w14:paraId="14AB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2BEFC9B9">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4</w:t>
            </w:r>
          </w:p>
        </w:tc>
        <w:tc>
          <w:tcPr>
            <w:tcW w:w="2128" w:type="dxa"/>
          </w:tcPr>
          <w:p w14:paraId="282C7B73">
            <w:pPr>
              <w:rPr>
                <w:rFonts w:hint="eastAsia" w:ascii="Times New Roman" w:hAnsi="Times New Roman" w:eastAsia="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64</w:t>
            </w:r>
            <w:r>
              <w:rPr>
                <w:rFonts w:hint="eastAsia" w:ascii="Times New Roman" w:hAnsi="Times New Roman" w:eastAsia="仿宋_GB2312" w:cs="仿宋_GB2312"/>
                <w:sz w:val="32"/>
                <w:szCs w:val="32"/>
                <w:vertAlign w:val="baseline"/>
                <w:lang w:val="en-US" w:eastAsia="zh-CN"/>
              </w:rPr>
              <w:t>号</w:t>
            </w:r>
          </w:p>
        </w:tc>
        <w:tc>
          <w:tcPr>
            <w:tcW w:w="4750" w:type="dxa"/>
          </w:tcPr>
          <w:p w14:paraId="3F398B9B">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鲤城区财政局关于进一步加大政府采购支持中小企业力度的通知</w:t>
            </w:r>
          </w:p>
        </w:tc>
        <w:tc>
          <w:tcPr>
            <w:tcW w:w="1606" w:type="dxa"/>
          </w:tcPr>
          <w:p w14:paraId="65F639DA">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1</w:t>
            </w:r>
            <w:r>
              <w:rPr>
                <w:rFonts w:hint="eastAsia" w:ascii="Times New Roman" w:hAnsi="Times New Roman" w:eastAsia="仿宋_GB2312" w:cs="仿宋_GB2312"/>
                <w:sz w:val="32"/>
                <w:szCs w:val="32"/>
                <w:vertAlign w:val="baseline"/>
                <w:lang w:val="en-US" w:eastAsia="zh-CN"/>
              </w:rPr>
              <w:t>日</w:t>
            </w:r>
          </w:p>
        </w:tc>
      </w:tr>
      <w:tr w14:paraId="0C4D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16B4E4CA">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5</w:t>
            </w:r>
          </w:p>
        </w:tc>
        <w:tc>
          <w:tcPr>
            <w:tcW w:w="2128" w:type="dxa"/>
          </w:tcPr>
          <w:p w14:paraId="046EABFA">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114</w:t>
            </w:r>
            <w:r>
              <w:rPr>
                <w:rFonts w:hint="eastAsia" w:ascii="Times New Roman" w:hAnsi="Times New Roman" w:eastAsia="仿宋_GB2312" w:cs="仿宋_GB2312"/>
                <w:sz w:val="32"/>
                <w:szCs w:val="32"/>
                <w:vertAlign w:val="baseline"/>
                <w:lang w:val="en-US" w:eastAsia="zh-CN"/>
              </w:rPr>
              <w:t>号</w:t>
            </w:r>
          </w:p>
        </w:tc>
        <w:tc>
          <w:tcPr>
            <w:tcW w:w="4750" w:type="dxa"/>
          </w:tcPr>
          <w:p w14:paraId="6DF63980">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鲤城区财政局关于明确区直机关办公用茶开支标准的通知</w:t>
            </w:r>
          </w:p>
        </w:tc>
        <w:tc>
          <w:tcPr>
            <w:tcW w:w="1606" w:type="dxa"/>
          </w:tcPr>
          <w:p w14:paraId="044D0BDD">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31</w:t>
            </w:r>
            <w:r>
              <w:rPr>
                <w:rFonts w:hint="eastAsia" w:ascii="Times New Roman" w:hAnsi="Times New Roman" w:eastAsia="仿宋_GB2312" w:cs="仿宋_GB2312"/>
                <w:sz w:val="32"/>
                <w:szCs w:val="32"/>
                <w:vertAlign w:val="baseline"/>
                <w:lang w:val="en-US" w:eastAsia="zh-CN"/>
              </w:rPr>
              <w:t>日</w:t>
            </w:r>
          </w:p>
        </w:tc>
      </w:tr>
      <w:tr w14:paraId="4F6C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350DFBCB">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6</w:t>
            </w:r>
          </w:p>
        </w:tc>
        <w:tc>
          <w:tcPr>
            <w:tcW w:w="2128" w:type="dxa"/>
          </w:tcPr>
          <w:p w14:paraId="4491ECEE">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118</w:t>
            </w:r>
            <w:r>
              <w:rPr>
                <w:rFonts w:hint="eastAsia" w:ascii="Times New Roman" w:hAnsi="Times New Roman" w:eastAsia="仿宋_GB2312" w:cs="仿宋_GB2312"/>
                <w:sz w:val="32"/>
                <w:szCs w:val="32"/>
                <w:vertAlign w:val="baseline"/>
                <w:lang w:val="en-US" w:eastAsia="zh-CN"/>
              </w:rPr>
              <w:t>号</w:t>
            </w:r>
          </w:p>
        </w:tc>
        <w:tc>
          <w:tcPr>
            <w:tcW w:w="4750" w:type="dxa"/>
          </w:tcPr>
          <w:p w14:paraId="12EACB21">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泉州市鲤城区财政局关于印发《鲤城区区直机关会议费管理规定》的通知</w:t>
            </w:r>
          </w:p>
        </w:tc>
        <w:tc>
          <w:tcPr>
            <w:tcW w:w="1606" w:type="dxa"/>
          </w:tcPr>
          <w:p w14:paraId="72B61710">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8</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日</w:t>
            </w:r>
          </w:p>
        </w:tc>
      </w:tr>
      <w:tr w14:paraId="608C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374F237F">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7</w:t>
            </w:r>
          </w:p>
        </w:tc>
        <w:tc>
          <w:tcPr>
            <w:tcW w:w="2128" w:type="dxa"/>
          </w:tcPr>
          <w:p w14:paraId="7B0FF6A0">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124</w:t>
            </w:r>
            <w:r>
              <w:rPr>
                <w:rFonts w:hint="eastAsia" w:ascii="Times New Roman" w:hAnsi="Times New Roman" w:eastAsia="仿宋_GB2312" w:cs="仿宋_GB2312"/>
                <w:sz w:val="32"/>
                <w:szCs w:val="32"/>
                <w:vertAlign w:val="baseline"/>
                <w:lang w:val="en-US" w:eastAsia="zh-CN"/>
              </w:rPr>
              <w:t>号</w:t>
            </w:r>
          </w:p>
        </w:tc>
        <w:tc>
          <w:tcPr>
            <w:tcW w:w="4750" w:type="dxa"/>
          </w:tcPr>
          <w:p w14:paraId="73FCF8B4">
            <w:pPr>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中共鲤城区委组织部</w:t>
            </w:r>
            <w:r>
              <w:rPr>
                <w:rFonts w:hint="eastAsia" w:ascii="Times New Roman" w:hAnsi="Times New Roman" w:eastAsia="仿宋_GB2312" w:cs="仿宋_GB2312"/>
                <w:sz w:val="32"/>
                <w:szCs w:val="32"/>
                <w:vertAlign w:val="baseline"/>
                <w:lang w:val="en-US" w:eastAsia="zh-CN"/>
              </w:rPr>
              <w:t xml:space="preserve"> 鲤城区财政局 鲤城区人力资源和社会保障局关于印发《泉州市鲤城区区直机关培训费管理规定》的通知</w:t>
            </w:r>
          </w:p>
        </w:tc>
        <w:tc>
          <w:tcPr>
            <w:tcW w:w="1606" w:type="dxa"/>
          </w:tcPr>
          <w:p w14:paraId="61208B11">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31</w:t>
            </w:r>
            <w:r>
              <w:rPr>
                <w:rFonts w:hint="eastAsia" w:ascii="Times New Roman" w:hAnsi="Times New Roman" w:eastAsia="仿宋_GB2312" w:cs="仿宋_GB2312"/>
                <w:sz w:val="32"/>
                <w:szCs w:val="32"/>
                <w:vertAlign w:val="baseline"/>
                <w:lang w:val="en-US" w:eastAsia="zh-CN"/>
              </w:rPr>
              <w:t>日</w:t>
            </w:r>
          </w:p>
        </w:tc>
      </w:tr>
      <w:tr w14:paraId="5296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2E750420">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8</w:t>
            </w:r>
          </w:p>
        </w:tc>
        <w:tc>
          <w:tcPr>
            <w:tcW w:w="2128" w:type="dxa"/>
          </w:tcPr>
          <w:p w14:paraId="2783EB05">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125</w:t>
            </w:r>
            <w:r>
              <w:rPr>
                <w:rFonts w:hint="eastAsia" w:ascii="Times New Roman" w:hAnsi="Times New Roman" w:eastAsia="仿宋_GB2312" w:cs="仿宋_GB2312"/>
                <w:sz w:val="32"/>
                <w:szCs w:val="32"/>
                <w:vertAlign w:val="baseline"/>
                <w:lang w:val="en-US" w:eastAsia="zh-CN"/>
              </w:rPr>
              <w:t>号</w:t>
            </w:r>
          </w:p>
        </w:tc>
        <w:tc>
          <w:tcPr>
            <w:tcW w:w="4750" w:type="dxa"/>
          </w:tcPr>
          <w:p w14:paraId="1DB9C55E">
            <w:pPr>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sz w:val="32"/>
                <w:szCs w:val="32"/>
                <w:vertAlign w:val="baseline"/>
                <w:lang w:eastAsia="zh-CN"/>
              </w:rPr>
              <w:t>中共鲤城区委组织部</w:t>
            </w:r>
            <w:r>
              <w:rPr>
                <w:rFonts w:hint="eastAsia" w:ascii="Times New Roman" w:hAnsi="Times New Roman" w:eastAsia="仿宋_GB2312" w:cs="仿宋_GB2312"/>
                <w:sz w:val="32"/>
                <w:szCs w:val="32"/>
                <w:vertAlign w:val="baseline"/>
                <w:lang w:val="en-US" w:eastAsia="zh-CN"/>
              </w:rPr>
              <w:t xml:space="preserve"> 鲤城区财政局 鲤城区人力资源和社会保障局关于进一步规范区直单位考试评审等劳务费执行标准的通知</w:t>
            </w:r>
          </w:p>
        </w:tc>
        <w:tc>
          <w:tcPr>
            <w:tcW w:w="1606" w:type="dxa"/>
          </w:tcPr>
          <w:p w14:paraId="509D92B6">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2018</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31</w:t>
            </w:r>
            <w:r>
              <w:rPr>
                <w:rFonts w:hint="eastAsia" w:ascii="Times New Roman" w:hAnsi="Times New Roman" w:eastAsia="仿宋_GB2312" w:cs="仿宋_GB2312"/>
                <w:sz w:val="32"/>
                <w:szCs w:val="32"/>
                <w:vertAlign w:val="baseline"/>
                <w:lang w:val="en-US" w:eastAsia="zh-CN"/>
              </w:rPr>
              <w:t>日</w:t>
            </w:r>
          </w:p>
        </w:tc>
      </w:tr>
      <w:tr w14:paraId="1149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785BE489">
            <w:pPr>
              <w:jc w:val="center"/>
              <w:rPr>
                <w:rFonts w:hint="eastAsia"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9</w:t>
            </w:r>
          </w:p>
        </w:tc>
        <w:tc>
          <w:tcPr>
            <w:tcW w:w="2128" w:type="dxa"/>
          </w:tcPr>
          <w:p w14:paraId="7B9A4FBF">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2019</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72</w:t>
            </w:r>
            <w:r>
              <w:rPr>
                <w:rFonts w:hint="eastAsia" w:ascii="Times New Roman" w:hAnsi="Times New Roman" w:eastAsia="仿宋_GB2312" w:cs="仿宋_GB2312"/>
                <w:sz w:val="32"/>
                <w:szCs w:val="32"/>
                <w:vertAlign w:val="baseline"/>
                <w:lang w:val="en-US" w:eastAsia="zh-CN"/>
              </w:rPr>
              <w:t>号</w:t>
            </w:r>
          </w:p>
        </w:tc>
        <w:tc>
          <w:tcPr>
            <w:tcW w:w="4750" w:type="dxa"/>
          </w:tcPr>
          <w:p w14:paraId="3A20F078">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泉州市鲤城区财政局关于印发《鲤城区行政事业单位国有资产管理规定》的通知</w:t>
            </w:r>
          </w:p>
        </w:tc>
        <w:tc>
          <w:tcPr>
            <w:tcW w:w="1606" w:type="dxa"/>
          </w:tcPr>
          <w:p w14:paraId="00FF6602">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2019</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8</w:t>
            </w:r>
            <w:r>
              <w:rPr>
                <w:rFonts w:hint="eastAsia" w:ascii="Times New Roman" w:hAnsi="Times New Roman" w:eastAsia="仿宋_GB2312" w:cs="仿宋_GB2312"/>
                <w:sz w:val="32"/>
                <w:szCs w:val="32"/>
                <w:vertAlign w:val="baseline"/>
                <w:lang w:val="en-US" w:eastAsia="zh-CN"/>
              </w:rPr>
              <w:t>日</w:t>
            </w:r>
          </w:p>
        </w:tc>
      </w:tr>
      <w:tr w14:paraId="3A9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07E65265">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10</w:t>
            </w:r>
          </w:p>
        </w:tc>
        <w:tc>
          <w:tcPr>
            <w:tcW w:w="2128" w:type="dxa"/>
          </w:tcPr>
          <w:p w14:paraId="1207107A">
            <w:pPr>
              <w:rPr>
                <w:rFonts w:hint="eastAsia" w:ascii="Times New Roman" w:hAnsi="Times New Roman" w:eastAsia="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2019</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85</w:t>
            </w:r>
            <w:r>
              <w:rPr>
                <w:rFonts w:hint="eastAsia" w:ascii="Times New Roman" w:hAnsi="Times New Roman" w:eastAsia="仿宋_GB2312" w:cs="仿宋_GB2312"/>
                <w:sz w:val="32"/>
                <w:szCs w:val="32"/>
                <w:vertAlign w:val="baseline"/>
                <w:lang w:val="en-US" w:eastAsia="zh-CN"/>
              </w:rPr>
              <w:t>号</w:t>
            </w:r>
          </w:p>
        </w:tc>
        <w:tc>
          <w:tcPr>
            <w:tcW w:w="4750" w:type="dxa"/>
          </w:tcPr>
          <w:p w14:paraId="5029711F">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泉州市鲤城区财政局关于印发《鲤城区规范行政事业单位国有资产租赁行为的规定》的通知</w:t>
            </w:r>
          </w:p>
        </w:tc>
        <w:tc>
          <w:tcPr>
            <w:tcW w:w="1606" w:type="dxa"/>
          </w:tcPr>
          <w:p w14:paraId="7E9CAAD2">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2019</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8</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28</w:t>
            </w:r>
            <w:r>
              <w:rPr>
                <w:rFonts w:hint="eastAsia" w:ascii="Times New Roman" w:hAnsi="Times New Roman" w:eastAsia="仿宋_GB2312" w:cs="仿宋_GB2312"/>
                <w:sz w:val="32"/>
                <w:szCs w:val="32"/>
                <w:vertAlign w:val="baseline"/>
                <w:lang w:val="en-US" w:eastAsia="zh-CN"/>
              </w:rPr>
              <w:t>日</w:t>
            </w:r>
          </w:p>
        </w:tc>
      </w:tr>
      <w:tr w14:paraId="3531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12C6770A">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11</w:t>
            </w:r>
          </w:p>
        </w:tc>
        <w:tc>
          <w:tcPr>
            <w:tcW w:w="2128" w:type="dxa"/>
          </w:tcPr>
          <w:p w14:paraId="06D27A13">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2020</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82</w:t>
            </w:r>
            <w:r>
              <w:rPr>
                <w:rFonts w:hint="eastAsia" w:ascii="Times New Roman" w:hAnsi="Times New Roman" w:eastAsia="仿宋_GB2312" w:cs="仿宋_GB2312"/>
                <w:sz w:val="32"/>
                <w:szCs w:val="32"/>
                <w:vertAlign w:val="baseline"/>
                <w:lang w:val="en-US" w:eastAsia="zh-CN"/>
              </w:rPr>
              <w:t>号</w:t>
            </w:r>
          </w:p>
        </w:tc>
        <w:tc>
          <w:tcPr>
            <w:tcW w:w="4750" w:type="dxa"/>
          </w:tcPr>
          <w:p w14:paraId="69178C64">
            <w:pPr>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泉州市鲤城区财政局</w:t>
            </w:r>
            <w:r>
              <w:rPr>
                <w:rFonts w:hint="eastAsia" w:ascii="Times New Roman" w:hAnsi="Times New Roman" w:eastAsia="仿宋_GB2312" w:cs="仿宋_GB2312"/>
                <w:sz w:val="32"/>
                <w:szCs w:val="32"/>
                <w:vertAlign w:val="baseline"/>
                <w:lang w:val="en-US" w:eastAsia="zh-CN"/>
              </w:rPr>
              <w:t xml:space="preserve"> 泉州市鲤城区发改局关于印发《鲤城区区级储备粮油财务管理规定》的通知</w:t>
            </w:r>
          </w:p>
        </w:tc>
        <w:tc>
          <w:tcPr>
            <w:tcW w:w="1606" w:type="dxa"/>
          </w:tcPr>
          <w:p w14:paraId="3697090F">
            <w:pPr>
              <w:jc w:val="both"/>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2020</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12</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14</w:t>
            </w:r>
            <w:r>
              <w:rPr>
                <w:rFonts w:hint="eastAsia" w:ascii="Times New Roman" w:hAnsi="Times New Roman" w:eastAsia="仿宋_GB2312" w:cs="仿宋_GB2312"/>
                <w:sz w:val="32"/>
                <w:szCs w:val="32"/>
                <w:vertAlign w:val="baseline"/>
                <w:lang w:val="en-US" w:eastAsia="zh-CN"/>
              </w:rPr>
              <w:t>日</w:t>
            </w:r>
          </w:p>
        </w:tc>
      </w:tr>
      <w:tr w14:paraId="5A0A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6F0D3B3F">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12</w:t>
            </w:r>
          </w:p>
        </w:tc>
        <w:tc>
          <w:tcPr>
            <w:tcW w:w="2128" w:type="dxa"/>
          </w:tcPr>
          <w:p w14:paraId="13B297F2">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2021</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w:t>
            </w:r>
            <w:r>
              <w:rPr>
                <w:rFonts w:hint="eastAsia" w:ascii="Times New Roman" w:hAnsi="Times New Roman" w:eastAsia="仿宋_GB2312" w:cs="仿宋_GB2312"/>
                <w:sz w:val="32"/>
                <w:szCs w:val="32"/>
                <w:vertAlign w:val="baseline"/>
                <w:lang w:val="en-US" w:eastAsia="zh-CN"/>
              </w:rPr>
              <w:t>号</w:t>
            </w:r>
          </w:p>
        </w:tc>
        <w:tc>
          <w:tcPr>
            <w:tcW w:w="4750" w:type="dxa"/>
          </w:tcPr>
          <w:p w14:paraId="2DD2BF5D">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泉州市鲤城区财政局关于印发《鲤城区行政事业单位固定资产日常管理规定》的通知</w:t>
            </w:r>
          </w:p>
        </w:tc>
        <w:tc>
          <w:tcPr>
            <w:tcW w:w="1606" w:type="dxa"/>
          </w:tcPr>
          <w:p w14:paraId="7183B693">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2021</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3</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11</w:t>
            </w:r>
            <w:r>
              <w:rPr>
                <w:rFonts w:hint="eastAsia" w:ascii="Times New Roman" w:hAnsi="Times New Roman" w:eastAsia="仿宋_GB2312" w:cs="仿宋_GB2312"/>
                <w:sz w:val="32"/>
                <w:szCs w:val="32"/>
                <w:vertAlign w:val="baseline"/>
                <w:lang w:val="en-US" w:eastAsia="zh-CN"/>
              </w:rPr>
              <w:t>日</w:t>
            </w:r>
          </w:p>
        </w:tc>
      </w:tr>
      <w:tr w14:paraId="2898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03A44F8A">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13</w:t>
            </w:r>
          </w:p>
        </w:tc>
        <w:tc>
          <w:tcPr>
            <w:tcW w:w="2128" w:type="dxa"/>
          </w:tcPr>
          <w:p w14:paraId="56CF0773">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2021</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57</w:t>
            </w:r>
            <w:r>
              <w:rPr>
                <w:rFonts w:hint="eastAsia" w:ascii="Times New Roman" w:hAnsi="Times New Roman" w:eastAsia="仿宋_GB2312" w:cs="仿宋_GB2312"/>
                <w:sz w:val="32"/>
                <w:szCs w:val="32"/>
                <w:vertAlign w:val="baseline"/>
                <w:lang w:val="en-US" w:eastAsia="zh-CN"/>
              </w:rPr>
              <w:t>号</w:t>
            </w:r>
          </w:p>
        </w:tc>
        <w:tc>
          <w:tcPr>
            <w:tcW w:w="4750" w:type="dxa"/>
          </w:tcPr>
          <w:p w14:paraId="28E5499B">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鲤城区财政局关于印发《鲤城区国资监管提示函工作规则》的通知</w:t>
            </w:r>
          </w:p>
        </w:tc>
        <w:tc>
          <w:tcPr>
            <w:tcW w:w="1606" w:type="dxa"/>
          </w:tcPr>
          <w:p w14:paraId="17654165">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2021</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6</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7</w:t>
            </w:r>
            <w:r>
              <w:rPr>
                <w:rFonts w:hint="eastAsia" w:ascii="Times New Roman" w:hAnsi="Times New Roman" w:eastAsia="仿宋_GB2312" w:cs="仿宋_GB2312"/>
                <w:sz w:val="32"/>
                <w:szCs w:val="32"/>
                <w:vertAlign w:val="baseline"/>
                <w:lang w:val="en-US" w:eastAsia="zh-CN"/>
              </w:rPr>
              <w:t>日</w:t>
            </w:r>
          </w:p>
        </w:tc>
      </w:tr>
      <w:tr w14:paraId="6B09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3BD24DCB">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14</w:t>
            </w:r>
          </w:p>
        </w:tc>
        <w:tc>
          <w:tcPr>
            <w:tcW w:w="2128" w:type="dxa"/>
          </w:tcPr>
          <w:p w14:paraId="7C03A3E8">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26</w:t>
            </w:r>
            <w:r>
              <w:rPr>
                <w:rFonts w:hint="eastAsia" w:ascii="Times New Roman" w:hAnsi="Times New Roman" w:eastAsia="仿宋_GB2312" w:cs="仿宋_GB2312"/>
                <w:sz w:val="32"/>
                <w:szCs w:val="32"/>
                <w:vertAlign w:val="baseline"/>
                <w:lang w:val="en-US" w:eastAsia="zh-CN"/>
              </w:rPr>
              <w:t>号</w:t>
            </w:r>
          </w:p>
        </w:tc>
        <w:tc>
          <w:tcPr>
            <w:tcW w:w="4750" w:type="dxa"/>
          </w:tcPr>
          <w:p w14:paraId="394A9956">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泉州市鲤城区财政局关于印发《鲤城区区管企业违规经营投资责任追究规定（试行）》的通知</w:t>
            </w:r>
          </w:p>
        </w:tc>
        <w:tc>
          <w:tcPr>
            <w:tcW w:w="1606" w:type="dxa"/>
          </w:tcPr>
          <w:p w14:paraId="6E353787">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3</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29</w:t>
            </w:r>
            <w:r>
              <w:rPr>
                <w:rFonts w:hint="eastAsia" w:ascii="Times New Roman" w:hAnsi="Times New Roman" w:eastAsia="仿宋_GB2312" w:cs="仿宋_GB2312"/>
                <w:sz w:val="32"/>
                <w:szCs w:val="32"/>
                <w:vertAlign w:val="baseline"/>
                <w:lang w:val="en-US" w:eastAsia="zh-CN"/>
              </w:rPr>
              <w:t>日</w:t>
            </w:r>
          </w:p>
        </w:tc>
      </w:tr>
      <w:tr w14:paraId="3442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5F10E4BB">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15</w:t>
            </w:r>
          </w:p>
        </w:tc>
        <w:tc>
          <w:tcPr>
            <w:tcW w:w="2128" w:type="dxa"/>
          </w:tcPr>
          <w:p w14:paraId="4F29025A">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101</w:t>
            </w:r>
            <w:r>
              <w:rPr>
                <w:rFonts w:hint="eastAsia" w:ascii="Times New Roman" w:hAnsi="Times New Roman" w:eastAsia="仿宋_GB2312" w:cs="仿宋_GB2312"/>
                <w:sz w:val="32"/>
                <w:szCs w:val="32"/>
                <w:vertAlign w:val="baseline"/>
                <w:lang w:val="en-US" w:eastAsia="zh-CN"/>
              </w:rPr>
              <w:t>号</w:t>
            </w:r>
          </w:p>
        </w:tc>
        <w:tc>
          <w:tcPr>
            <w:tcW w:w="4750" w:type="dxa"/>
          </w:tcPr>
          <w:p w14:paraId="5FC1C2B5">
            <w:pPr>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鲤城区财政局关于印发《鲤城区财政存量资金管理暂行办法（试行）》的通知</w:t>
            </w:r>
          </w:p>
        </w:tc>
        <w:tc>
          <w:tcPr>
            <w:tcW w:w="1606" w:type="dxa"/>
          </w:tcPr>
          <w:p w14:paraId="5FC447F1">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9</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30</w:t>
            </w:r>
            <w:r>
              <w:rPr>
                <w:rFonts w:hint="eastAsia" w:ascii="Times New Roman" w:hAnsi="Times New Roman" w:eastAsia="仿宋_GB2312" w:cs="仿宋_GB2312"/>
                <w:sz w:val="32"/>
                <w:szCs w:val="32"/>
                <w:vertAlign w:val="baseline"/>
                <w:lang w:val="en-US" w:eastAsia="zh-CN"/>
              </w:rPr>
              <w:t>日</w:t>
            </w:r>
          </w:p>
        </w:tc>
      </w:tr>
      <w:tr w14:paraId="3B37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3E42B5CA">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16</w:t>
            </w:r>
          </w:p>
        </w:tc>
        <w:tc>
          <w:tcPr>
            <w:tcW w:w="2128" w:type="dxa"/>
          </w:tcPr>
          <w:p w14:paraId="75018DA6">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cs="仿宋_GB2312"/>
                <w:sz w:val="32"/>
                <w:szCs w:val="32"/>
                <w:vertAlign w:val="baseline"/>
                <w:lang w:eastAsia="zh-CN"/>
              </w:rPr>
              <w:t>泉鲤政财</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sz w:val="32"/>
                <w:szCs w:val="32"/>
                <w:vertAlign w:val="baseline"/>
                <w:lang w:eastAsia="zh-CN"/>
              </w:rPr>
              <w:t>〕</w:t>
            </w:r>
            <w:r>
              <w:rPr>
                <w:rFonts w:hint="eastAsia" w:ascii="Times New Roman" w:hAnsi="Times New Roman" w:eastAsia="仿宋_GB2312"/>
                <w:sz w:val="32"/>
                <w:szCs w:val="32"/>
                <w:vertAlign w:val="baseline"/>
                <w:lang w:val="en-US" w:eastAsia="zh-CN"/>
              </w:rPr>
              <w:t>102</w:t>
            </w:r>
            <w:r>
              <w:rPr>
                <w:rFonts w:hint="eastAsia" w:ascii="Times New Roman" w:hAnsi="Times New Roman" w:eastAsia="仿宋_GB2312" w:cs="仿宋_GB2312"/>
                <w:sz w:val="32"/>
                <w:szCs w:val="32"/>
                <w:vertAlign w:val="baseline"/>
                <w:lang w:val="en-US" w:eastAsia="zh-CN"/>
              </w:rPr>
              <w:t>号</w:t>
            </w:r>
          </w:p>
        </w:tc>
        <w:tc>
          <w:tcPr>
            <w:tcW w:w="4750" w:type="dxa"/>
          </w:tcPr>
          <w:p w14:paraId="61706B73">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鲤城区财政局关于印发《鲤城区区级财政专项资金管理规定（试行）》的通知</w:t>
            </w:r>
          </w:p>
        </w:tc>
        <w:tc>
          <w:tcPr>
            <w:tcW w:w="1606" w:type="dxa"/>
          </w:tcPr>
          <w:p w14:paraId="7DF9F624">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2022</w:t>
            </w:r>
            <w:r>
              <w:rPr>
                <w:rFonts w:hint="eastAsia" w:ascii="Times New Roman" w:hAnsi="Times New Roman" w:eastAsia="仿宋_GB2312" w:cs="仿宋_GB2312"/>
                <w:sz w:val="32"/>
                <w:szCs w:val="32"/>
                <w:vertAlign w:val="baseline"/>
                <w:lang w:val="en-US" w:eastAsia="zh-CN"/>
              </w:rPr>
              <w:t>年</w:t>
            </w:r>
            <w:r>
              <w:rPr>
                <w:rFonts w:hint="eastAsia" w:ascii="Times New Roman" w:hAnsi="Times New Roman" w:eastAsia="仿宋_GB2312"/>
                <w:sz w:val="32"/>
                <w:szCs w:val="32"/>
                <w:vertAlign w:val="baseline"/>
                <w:lang w:val="en-US" w:eastAsia="zh-CN"/>
              </w:rPr>
              <w:t>9</w:t>
            </w:r>
            <w:r>
              <w:rPr>
                <w:rFonts w:hint="eastAsia" w:ascii="Times New Roman" w:hAnsi="Times New Roman" w:eastAsia="仿宋_GB2312" w:cs="仿宋_GB2312"/>
                <w:sz w:val="32"/>
                <w:szCs w:val="32"/>
                <w:vertAlign w:val="baseline"/>
                <w:lang w:val="en-US" w:eastAsia="zh-CN"/>
              </w:rPr>
              <w:t>月</w:t>
            </w:r>
            <w:r>
              <w:rPr>
                <w:rFonts w:hint="eastAsia" w:ascii="Times New Roman" w:hAnsi="Times New Roman" w:eastAsia="仿宋_GB2312"/>
                <w:sz w:val="32"/>
                <w:szCs w:val="32"/>
                <w:vertAlign w:val="baseline"/>
                <w:lang w:val="en-US" w:eastAsia="zh-CN"/>
              </w:rPr>
              <w:t>30</w:t>
            </w:r>
            <w:r>
              <w:rPr>
                <w:rFonts w:hint="eastAsia" w:ascii="Times New Roman" w:hAnsi="Times New Roman" w:eastAsia="仿宋_GB2312" w:cs="仿宋_GB2312"/>
                <w:sz w:val="32"/>
                <w:szCs w:val="32"/>
                <w:vertAlign w:val="baseline"/>
                <w:lang w:val="en-US" w:eastAsia="zh-CN"/>
              </w:rPr>
              <w:t>日</w:t>
            </w:r>
          </w:p>
        </w:tc>
      </w:tr>
      <w:tr w14:paraId="3EB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29D5A59E">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17</w:t>
            </w:r>
          </w:p>
        </w:tc>
        <w:tc>
          <w:tcPr>
            <w:tcW w:w="2128" w:type="dxa"/>
          </w:tcPr>
          <w:p w14:paraId="1422E3DE">
            <w:pPr>
              <w:rPr>
                <w:rFonts w:hint="default"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泉鲤政财〔</w:t>
            </w:r>
            <w:r>
              <w:rPr>
                <w:rFonts w:hint="eastAsia" w:ascii="Times New Roman" w:hAnsi="Times New Roman" w:eastAsia="仿宋_GB2312"/>
                <w:sz w:val="32"/>
                <w:szCs w:val="32"/>
                <w:vertAlign w:val="baseline"/>
                <w:lang w:val="en-US" w:eastAsia="zh-CN"/>
              </w:rPr>
              <w:t>2016〕12</w:t>
            </w:r>
            <w:r>
              <w:rPr>
                <w:rFonts w:hint="eastAsia" w:ascii="Times New Roman" w:hAnsi="Times New Roman" w:eastAsia="仿宋_GB2312" w:cs="仿宋_GB2312"/>
                <w:sz w:val="32"/>
                <w:szCs w:val="32"/>
                <w:vertAlign w:val="baseline"/>
                <w:lang w:val="en-US" w:eastAsia="zh-CN"/>
              </w:rPr>
              <w:t>号</w:t>
            </w:r>
          </w:p>
        </w:tc>
        <w:tc>
          <w:tcPr>
            <w:tcW w:w="4750" w:type="dxa"/>
          </w:tcPr>
          <w:p w14:paraId="18A40920">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鲤城区财政局关于印发《泉州市鲤城区区直机关差旅费管理规定》的通知</w:t>
            </w:r>
          </w:p>
        </w:tc>
        <w:tc>
          <w:tcPr>
            <w:tcW w:w="1606" w:type="dxa"/>
          </w:tcPr>
          <w:p w14:paraId="0791E276">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2016年2月29日</w:t>
            </w:r>
          </w:p>
        </w:tc>
      </w:tr>
      <w:tr w14:paraId="55A4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Align w:val="top"/>
          </w:tcPr>
          <w:p w14:paraId="1300536C">
            <w:pPr>
              <w:jc w:val="cente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18</w:t>
            </w:r>
          </w:p>
        </w:tc>
        <w:tc>
          <w:tcPr>
            <w:tcW w:w="2128" w:type="dxa"/>
          </w:tcPr>
          <w:p w14:paraId="1F9F7B26">
            <w:pPr>
              <w:rPr>
                <w:rFonts w:hint="eastAsia" w:ascii="Times New Roman" w:hAnsi="Times New Roman" w:eastAsia="仿宋_GB2312" w:cs="仿宋_GB2312"/>
                <w:sz w:val="32"/>
                <w:szCs w:val="32"/>
                <w:vertAlign w:val="baseline"/>
                <w:lang w:val="en-US" w:eastAsia="zh-CN"/>
              </w:rPr>
            </w:pPr>
            <w:r>
              <w:rPr>
                <w:rFonts w:hint="eastAsia" w:ascii="Times New Roman" w:hAnsi="Times New Roman" w:eastAsia="仿宋_GB2312" w:cs="仿宋_GB2312"/>
                <w:sz w:val="32"/>
                <w:szCs w:val="32"/>
                <w:vertAlign w:val="baseline"/>
                <w:lang w:val="en-US" w:eastAsia="zh-CN"/>
              </w:rPr>
              <w:t>泉鲤政财〔</w:t>
            </w:r>
            <w:r>
              <w:rPr>
                <w:rFonts w:hint="eastAsia" w:ascii="Times New Roman" w:hAnsi="Times New Roman" w:eastAsia="仿宋_GB2312"/>
                <w:sz w:val="32"/>
                <w:szCs w:val="32"/>
                <w:vertAlign w:val="baseline"/>
                <w:lang w:val="en-US" w:eastAsia="zh-CN"/>
              </w:rPr>
              <w:t>2023〕39</w:t>
            </w:r>
            <w:r>
              <w:rPr>
                <w:rFonts w:hint="eastAsia" w:ascii="Times New Roman" w:hAnsi="Times New Roman" w:eastAsia="仿宋_GB2312" w:cs="仿宋_GB2312"/>
                <w:sz w:val="32"/>
                <w:szCs w:val="32"/>
                <w:vertAlign w:val="baseline"/>
                <w:lang w:val="en-US" w:eastAsia="zh-CN"/>
              </w:rPr>
              <w:t>号</w:t>
            </w:r>
          </w:p>
        </w:tc>
        <w:tc>
          <w:tcPr>
            <w:tcW w:w="4750" w:type="dxa"/>
          </w:tcPr>
          <w:p w14:paraId="333132DC">
            <w:pPr>
              <w:rPr>
                <w:rFonts w:hint="eastAsia" w:ascii="Times New Roman" w:hAnsi="Times New Roman" w:eastAsia="仿宋_GB2312" w:cs="仿宋_GB2312"/>
                <w:sz w:val="32"/>
                <w:szCs w:val="32"/>
                <w:vertAlign w:val="baseline"/>
                <w:lang w:eastAsia="zh-CN"/>
              </w:rPr>
            </w:pPr>
            <w:r>
              <w:rPr>
                <w:rFonts w:hint="eastAsia" w:ascii="Times New Roman" w:hAnsi="Times New Roman" w:eastAsia="仿宋_GB2312" w:cs="仿宋_GB2312"/>
                <w:sz w:val="32"/>
                <w:szCs w:val="32"/>
                <w:vertAlign w:val="baseline"/>
                <w:lang w:eastAsia="zh-CN"/>
              </w:rPr>
              <w:t>鲤城区财政局关于调整区级行政事业单位通用办公设备和办公家具购置费预算标准的通知</w:t>
            </w:r>
          </w:p>
        </w:tc>
        <w:tc>
          <w:tcPr>
            <w:tcW w:w="1606" w:type="dxa"/>
          </w:tcPr>
          <w:p w14:paraId="630F1193">
            <w:pPr>
              <w:rPr>
                <w:rFonts w:hint="default" w:ascii="Times New Roman" w:hAnsi="Times New Roman" w:eastAsia="仿宋_GB2312"/>
                <w:sz w:val="32"/>
                <w:szCs w:val="32"/>
                <w:vertAlign w:val="baseline"/>
                <w:lang w:val="en-US" w:eastAsia="zh-CN"/>
              </w:rPr>
            </w:pPr>
            <w:r>
              <w:rPr>
                <w:rFonts w:hint="eastAsia" w:ascii="Times New Roman" w:hAnsi="Times New Roman" w:eastAsia="仿宋_GB2312"/>
                <w:sz w:val="32"/>
                <w:szCs w:val="32"/>
                <w:vertAlign w:val="baseline"/>
                <w:lang w:val="en-US" w:eastAsia="zh-CN"/>
              </w:rPr>
              <w:t>2023年4月20日</w:t>
            </w:r>
          </w:p>
        </w:tc>
      </w:tr>
    </w:tbl>
    <w:p w14:paraId="31EA95F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Times New Roman" w:hAnsi="Times New Roman" w:eastAsia="方正仿宋简体" w:cs="方正仿宋简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YWVjYTJhYWViMjQ5ZTFjZjMzNGZmODg2MjhkMjIifQ=="/>
  </w:docVars>
  <w:rsids>
    <w:rsidRoot w:val="00000000"/>
    <w:rsid w:val="0D23209D"/>
    <w:rsid w:val="34BD7964"/>
    <w:rsid w:val="3ED51CF9"/>
    <w:rsid w:val="77F2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247</Words>
  <Characters>273</Characters>
  <Lines>0</Lines>
  <Paragraphs>0</Paragraphs>
  <TotalTime>1</TotalTime>
  <ScaleCrop>false</ScaleCrop>
  <LinksUpToDate>false</LinksUpToDate>
  <CharactersWithSpaces>273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2024-12-24T01:14:00Z</dcterms:created>
  <dc:creator>Administrator</dc:creator>
  <cp:lastModifiedBy>Administrator</cp:lastModifiedBy>
  <dcterms:modified xsi:type="dcterms:W3CDTF">2024-12-26T06:57:05Z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F64AB789CA214A6992BF1FE4C7AF1699_13</vt:lpwstr>
  </property>
</Properties>
</file>