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87" w:rsidRPr="004C2A7B" w:rsidRDefault="00975587" w:rsidP="004C2A7B">
      <w:pPr>
        <w:rPr>
          <w:rFonts w:ascii="仿宋_GB2312" w:eastAsia="仿宋_GB2312"/>
          <w:b/>
          <w:sz w:val="36"/>
          <w:szCs w:val="36"/>
        </w:rPr>
      </w:pPr>
      <w:r w:rsidRPr="004C2A7B">
        <w:rPr>
          <w:rFonts w:ascii="仿宋_GB2312" w:eastAsia="仿宋_GB2312"/>
          <w:b/>
          <w:sz w:val="36"/>
          <w:szCs w:val="36"/>
        </w:rPr>
        <w:t>1</w:t>
      </w:r>
      <w:r w:rsidRPr="004C2A7B">
        <w:rPr>
          <w:rFonts w:ascii="仿宋_GB2312" w:eastAsia="仿宋_GB2312" w:hint="eastAsia"/>
          <w:b/>
          <w:sz w:val="36"/>
          <w:szCs w:val="36"/>
        </w:rPr>
        <w:t>、涉案物品价格鉴定</w:t>
      </w:r>
      <w:r>
        <w:rPr>
          <w:rFonts w:ascii="仿宋_GB2312" w:eastAsia="仿宋_GB2312" w:hint="eastAsia"/>
          <w:b/>
          <w:sz w:val="36"/>
          <w:szCs w:val="36"/>
        </w:rPr>
        <w:t>（行政确认</w:t>
      </w:r>
      <w:r>
        <w:rPr>
          <w:rFonts w:ascii="仿宋_GB2312" w:eastAsia="仿宋_GB2312"/>
          <w:b/>
          <w:sz w:val="36"/>
          <w:szCs w:val="36"/>
        </w:rPr>
        <w:t>1</w:t>
      </w:r>
      <w:r>
        <w:rPr>
          <w:rFonts w:ascii="仿宋_GB2312" w:eastAsia="仿宋_GB2312" w:hint="eastAsia"/>
          <w:b/>
          <w:sz w:val="36"/>
          <w:szCs w:val="36"/>
        </w:rPr>
        <w:t>）</w:t>
      </w:r>
    </w:p>
    <w:p w:rsidR="00975587" w:rsidRDefault="00975587" w:rsidP="0080355F">
      <w:r>
        <w:rPr>
          <w:noProof/>
        </w:rPr>
        <w:pict>
          <v:oval id="_x0000_s1026" style="position:absolute;left:0;text-align:left;margin-left:153pt;margin-top:7.8pt;width:171pt;height:31.2pt;z-index:251645952">
            <v:textbox style="mso-next-textbox:#_x0000_s1026">
              <w:txbxContent>
                <w:p w:rsidR="00975587" w:rsidRPr="007A4045" w:rsidRDefault="00975587" w:rsidP="0021639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办案机关</w:t>
                  </w:r>
                  <w:r w:rsidRPr="007A4045">
                    <w:rPr>
                      <w:rFonts w:hint="eastAsia"/>
                      <w:sz w:val="22"/>
                      <w:szCs w:val="22"/>
                    </w:rPr>
                    <w:t>委托</w:t>
                  </w:r>
                </w:p>
                <w:p w:rsidR="00975587" w:rsidRDefault="00975587"/>
              </w:txbxContent>
            </v:textbox>
          </v:oval>
        </w:pict>
      </w:r>
      <w:r>
        <w:rPr>
          <w:noProof/>
        </w:rPr>
        <w:pict>
          <v:shape id="_x0000_s1027" style="position:absolute;left:0;text-align:left;margin-left:239.25pt;margin-top:40.35pt;width:0;height:19.5pt;z-index:251629568;mso-position-horizontal:absolute;mso-position-vertical:absolute" coordsize="1,390" path="m,l,390e" strokeweight="1pt">
            <v:stroke endarrow="block"/>
            <v:path arrowok="t"/>
          </v:shape>
        </w:pict>
      </w:r>
    </w:p>
    <w:p w:rsidR="00975587" w:rsidRDefault="00975587" w:rsidP="0080355F">
      <w:r>
        <w:rPr>
          <w:noProof/>
        </w:rPr>
        <w:pict>
          <v:line id="_x0000_s1028" style="position:absolute;left:0;text-align:left;flip:x;z-index:251669504" from="9pt,7.8pt" to="63pt,7.85pt"/>
        </w:pict>
      </w:r>
      <w:r>
        <w:rPr>
          <w:noProof/>
        </w:rPr>
        <w:pict>
          <v:rect id="_x0000_s1029" style="position:absolute;left:0;text-align:left;margin-left:63pt;margin-top:0;width:63pt;height:23.4pt;z-index:251667456">
            <v:textbox style="mso-next-textbox:#_x0000_s1029">
              <w:txbxContent>
                <w:p w:rsidR="00975587" w:rsidRDefault="00975587">
                  <w:r>
                    <w:rPr>
                      <w:rFonts w:hint="eastAsia"/>
                    </w:rPr>
                    <w:t>告知补正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0" style="position:absolute;left:0;text-align:left;z-index:251670528" from="9pt,7.8pt" to="9pt,93.6pt"/>
        </w:pict>
      </w:r>
      <w:r>
        <w:rPr>
          <w:noProof/>
        </w:rPr>
        <w:pict>
          <v:line id="_x0000_s1031" style="position:absolute;left:0;text-align:left;z-index:251668480" from="126pt,7.8pt" to="153pt,7.8pt">
            <v:stroke endarrow="block"/>
          </v:line>
        </w:pict>
      </w:r>
      <w:r>
        <w:rPr>
          <w:noProof/>
        </w:rPr>
        <w:pict>
          <v:line id="_x0000_s1032" style="position:absolute;left:0;text-align:left;z-index:251630592" from="188.95pt,163.8pt" to="188.95pt,179.4pt">
            <v:stroke endarrow="block"/>
          </v:line>
        </w:pict>
      </w:r>
    </w:p>
    <w:p w:rsidR="00975587" w:rsidRPr="00AA72FA" w:rsidRDefault="00975587" w:rsidP="0080355F"/>
    <w:p w:rsidR="00975587" w:rsidRPr="00AA72FA" w:rsidRDefault="00975587" w:rsidP="0080355F"/>
    <w:p w:rsidR="00975587" w:rsidRPr="00AA72FA" w:rsidRDefault="00975587" w:rsidP="0080355F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3" type="#_x0000_t110" style="position:absolute;left:0;text-align:left;margin-left:54pt;margin-top:0;width:369pt;height:93.6pt;z-index:251666432">
            <v:textbox style="mso-next-textbox:#_x0000_s1033">
              <w:txbxContent>
                <w:p w:rsidR="00975587" w:rsidRPr="006D3DAD" w:rsidRDefault="00975587" w:rsidP="00975734">
                  <w:pPr>
                    <w:spacing w:line="240" w:lineRule="exact"/>
                    <w:jc w:val="center"/>
                    <w:rPr>
                      <w:rFonts w:ascii="宋体"/>
                      <w:sz w:val="13"/>
                      <w:szCs w:val="13"/>
                    </w:rPr>
                  </w:pPr>
                  <w:r w:rsidRPr="006D3DAD">
                    <w:rPr>
                      <w:rFonts w:ascii="宋体" w:hAnsi="宋体" w:hint="eastAsia"/>
                      <w:sz w:val="13"/>
                      <w:szCs w:val="13"/>
                    </w:rPr>
                    <w:t>受理价格鉴定委托</w:t>
                  </w:r>
                </w:p>
                <w:p w:rsidR="00975587" w:rsidRPr="006D3DAD" w:rsidRDefault="00975587" w:rsidP="00975734">
                  <w:pPr>
                    <w:spacing w:line="240" w:lineRule="exact"/>
                    <w:jc w:val="center"/>
                    <w:rPr>
                      <w:rFonts w:ascii="宋体"/>
                      <w:sz w:val="13"/>
                      <w:szCs w:val="13"/>
                    </w:rPr>
                  </w:pPr>
                  <w:r w:rsidRPr="006D3DAD">
                    <w:rPr>
                      <w:rFonts w:ascii="宋体" w:hAnsi="宋体" w:hint="eastAsia"/>
                      <w:sz w:val="13"/>
                      <w:szCs w:val="13"/>
                    </w:rPr>
                    <w:t>（整个流程责任科室：</w:t>
                  </w:r>
                  <w:r>
                    <w:rPr>
                      <w:rFonts w:ascii="宋体" w:hAnsi="宋体" w:hint="eastAsia"/>
                      <w:sz w:val="13"/>
                      <w:szCs w:val="13"/>
                    </w:rPr>
                    <w:t>价格管理股</w:t>
                  </w:r>
                  <w:r w:rsidRPr="006D3DAD">
                    <w:rPr>
                      <w:rFonts w:ascii="宋体" w:hAnsi="宋体" w:hint="eastAsia"/>
                      <w:sz w:val="13"/>
                      <w:szCs w:val="13"/>
                    </w:rPr>
                    <w:t>）</w:t>
                  </w:r>
                </w:p>
                <w:p w:rsidR="00975587" w:rsidRPr="006D3DAD" w:rsidRDefault="00975587" w:rsidP="00975734">
                  <w:pPr>
                    <w:spacing w:line="240" w:lineRule="exact"/>
                    <w:jc w:val="center"/>
                    <w:rPr>
                      <w:rFonts w:ascii="宋体"/>
                      <w:sz w:val="15"/>
                      <w:szCs w:val="15"/>
                    </w:rPr>
                  </w:pPr>
                  <w:r w:rsidRPr="006D3DAD">
                    <w:rPr>
                      <w:rFonts w:ascii="宋体" w:hAnsi="宋体" w:hint="eastAsia"/>
                      <w:sz w:val="13"/>
                      <w:szCs w:val="13"/>
                    </w:rPr>
                    <w:t>（整个流程时限一般在</w:t>
                  </w:r>
                  <w:r w:rsidRPr="006D3DAD">
                    <w:rPr>
                      <w:rFonts w:ascii="宋体" w:hAnsi="宋体"/>
                      <w:sz w:val="13"/>
                      <w:szCs w:val="13"/>
                    </w:rPr>
                    <w:t>5</w:t>
                  </w:r>
                  <w:r w:rsidRPr="006D3DAD">
                    <w:rPr>
                      <w:rFonts w:ascii="宋体" w:hAnsi="宋体" w:hint="eastAsia"/>
                      <w:sz w:val="13"/>
                      <w:szCs w:val="13"/>
                    </w:rPr>
                    <w:t>个工作日，另有约定的从</w:t>
                  </w:r>
                  <w:r w:rsidRPr="006D3DAD">
                    <w:rPr>
                      <w:rFonts w:ascii="宋体" w:hAnsi="宋体" w:hint="eastAsia"/>
                      <w:sz w:val="15"/>
                      <w:szCs w:val="15"/>
                    </w:rPr>
                    <w:t>其约定）</w:t>
                  </w:r>
                </w:p>
                <w:p w:rsidR="00975587" w:rsidRPr="00975734" w:rsidRDefault="00975587"/>
              </w:txbxContent>
            </v:textbox>
          </v:shape>
        </w:pict>
      </w:r>
      <w:r>
        <w:t xml:space="preserve">   </w:t>
      </w:r>
      <w:r>
        <w:rPr>
          <w:rFonts w:hint="eastAsia"/>
        </w:rPr>
        <w:t>资料不全或有错</w:t>
      </w:r>
    </w:p>
    <w:p w:rsidR="00975587" w:rsidRDefault="00975587" w:rsidP="0080355F"/>
    <w:p w:rsidR="00975587" w:rsidRPr="00AA72FA" w:rsidRDefault="00975587" w:rsidP="0080355F"/>
    <w:p w:rsidR="00975587" w:rsidRPr="00AA72FA" w:rsidRDefault="00975587" w:rsidP="0080355F">
      <w:r>
        <w:rPr>
          <w:noProof/>
        </w:rPr>
        <w:pict>
          <v:line id="_x0000_s1034" style="position:absolute;left:0;text-align:left;z-index:251676672" from="459pt,0" to="459pt,405.6pt">
            <v:stroke endarrow="block"/>
          </v:line>
        </w:pict>
      </w:r>
      <w:r>
        <w:rPr>
          <w:noProof/>
        </w:rPr>
        <w:pict>
          <v:line id="_x0000_s1035" style="position:absolute;left:0;text-align:left;z-index:251671552" from="9pt,0" to="54pt,0">
            <v:stroke endarrow="block"/>
          </v:line>
        </w:pict>
      </w:r>
    </w:p>
    <w:p w:rsidR="00975587" w:rsidRPr="00AA72FA" w:rsidRDefault="00975587" w:rsidP="0080355F"/>
    <w:p w:rsidR="00975587" w:rsidRPr="00AA72FA" w:rsidRDefault="00975587" w:rsidP="0080355F">
      <w:r>
        <w:rPr>
          <w:noProof/>
        </w:rPr>
        <w:pict>
          <v:line id="_x0000_s1036" style="position:absolute;left:0;text-align:left;z-index:251637760" from="237.75pt,7.95pt" to="237.75pt,31.35pt" strokeweight="1pt">
            <v:stroke endarrow="block"/>
          </v:line>
        </w:pict>
      </w:r>
    </w:p>
    <w:p w:rsidR="00975587" w:rsidRPr="00AA72FA" w:rsidRDefault="00975587" w:rsidP="0080355F"/>
    <w:p w:rsidR="00975587" w:rsidRPr="00AA72FA" w:rsidRDefault="00975587" w:rsidP="0080355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74.75pt;margin-top:0;width:135pt;height:23.35pt;z-index:251631616">
            <v:textbox style="mso-next-textbox:#_x0000_s1037">
              <w:txbxContent>
                <w:p w:rsidR="00975587" w:rsidRPr="007A4045" w:rsidRDefault="00975587" w:rsidP="0080355F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拟定价格鉴定作业方案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</w:t>
      </w:r>
    </w:p>
    <w:p w:rsidR="00975587" w:rsidRDefault="00975587" w:rsidP="006D3DAD">
      <w:r>
        <w:rPr>
          <w:noProof/>
        </w:rPr>
        <w:pict>
          <v:line id="_x0000_s1038" style="position:absolute;left:0;text-align:left;z-index:251638784" from="237.75pt,7.95pt" to="237.75pt,39.15pt" strokeweight="1pt">
            <v:stroke endarrow="block"/>
          </v:line>
        </w:pict>
      </w:r>
      <w:r>
        <w:t xml:space="preserve">                                                                                      </w:t>
      </w:r>
    </w:p>
    <w:p w:rsidR="00975587" w:rsidRPr="00B33F48" w:rsidRDefault="00975587" w:rsidP="00296172">
      <w:pPr>
        <w:ind w:right="630" w:firstLineChars="4200" w:firstLine="8820"/>
      </w:pPr>
      <w:r>
        <w:rPr>
          <w:rFonts w:hint="eastAsia"/>
        </w:rPr>
        <w:t>不</w:t>
      </w:r>
    </w:p>
    <w:p w:rsidR="00975587" w:rsidRDefault="00975587" w:rsidP="0080355F">
      <w:r>
        <w:rPr>
          <w:noProof/>
        </w:rPr>
        <w:pict>
          <v:shape id="_x0000_s1039" type="#_x0000_t202" style="position:absolute;left:0;text-align:left;margin-left:190.5pt;margin-top:7.8pt;width:99pt;height:23.4pt;z-index:251632640">
            <v:textbox style="mso-next-textbox:#_x0000_s1039">
              <w:txbxContent>
                <w:p w:rsidR="00975587" w:rsidRPr="007A4045" w:rsidRDefault="00975587" w:rsidP="0080355F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现场勘查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</w:t>
      </w:r>
      <w:r>
        <w:rPr>
          <w:rFonts w:hint="eastAsia"/>
        </w:rPr>
        <w:t>符</w:t>
      </w:r>
    </w:p>
    <w:p w:rsidR="00975587" w:rsidRDefault="00975587" w:rsidP="0080355F">
      <w:r>
        <w:t xml:space="preserve">                                                                                    </w:t>
      </w:r>
      <w:r>
        <w:rPr>
          <w:rFonts w:hint="eastAsia"/>
        </w:rPr>
        <w:t>合</w:t>
      </w:r>
    </w:p>
    <w:p w:rsidR="00975587" w:rsidRDefault="00975587" w:rsidP="00296172">
      <w:pPr>
        <w:ind w:rightChars="12" w:right="25"/>
      </w:pPr>
      <w:r>
        <w:rPr>
          <w:noProof/>
        </w:rPr>
        <w:pict>
          <v:shape id="_x0000_s1040" style="position:absolute;left:0;text-align:left;margin-left:238.5pt;margin-top:-.3pt;width:0;height:30.75pt;z-index:251644928;mso-position-horizontal:absolute;mso-position-vertical:absolute" coordsize="1,615" path="m,l,615e" filled="f" strokeweight="1pt">
            <v:stroke endarrow="block"/>
            <v:path arrowok="t"/>
          </v:shape>
        </w:pict>
      </w:r>
      <w:r>
        <w:t xml:space="preserve">                                                                                    </w:t>
      </w:r>
      <w:r>
        <w:rPr>
          <w:rFonts w:hint="eastAsia"/>
        </w:rPr>
        <w:t>受</w:t>
      </w:r>
    </w:p>
    <w:p w:rsidR="00975587" w:rsidRDefault="00975587" w:rsidP="00773C5D">
      <w:pPr>
        <w:tabs>
          <w:tab w:val="left" w:pos="4950"/>
        </w:tabs>
      </w:pPr>
      <w:r>
        <w:t xml:space="preserve">                                                                                    </w:t>
      </w:r>
      <w:r>
        <w:rPr>
          <w:rFonts w:hint="eastAsia"/>
        </w:rPr>
        <w:t>理</w:t>
      </w:r>
    </w:p>
    <w:p w:rsidR="00975587" w:rsidRPr="00AA72FA" w:rsidRDefault="00975587" w:rsidP="00B24686">
      <w:pPr>
        <w:tabs>
          <w:tab w:val="left" w:pos="8835"/>
        </w:tabs>
      </w:pPr>
      <w:r>
        <w:rPr>
          <w:noProof/>
        </w:rPr>
        <w:pict>
          <v:shape id="_x0000_s1041" type="#_x0000_t202" style="position:absolute;left:0;text-align:left;margin-left:174.75pt;margin-top:0;width:126pt;height:23.4pt;z-index:251628544">
            <v:textbox style="mso-next-textbox:#_x0000_s1041">
              <w:txbxContent>
                <w:p w:rsidR="00975587" w:rsidRPr="007A4045" w:rsidRDefault="00975587" w:rsidP="0080355F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市场调查及资料搜集</w:t>
                  </w:r>
                </w:p>
              </w:txbxContent>
            </v:textbox>
          </v:shape>
        </w:pict>
      </w:r>
      <w:r>
        <w:tab/>
      </w:r>
      <w:r>
        <w:rPr>
          <w:rFonts w:hint="eastAsia"/>
        </w:rPr>
        <w:t>件</w:t>
      </w:r>
    </w:p>
    <w:p w:rsidR="00975587" w:rsidRPr="00AA72FA" w:rsidRDefault="00975587" w:rsidP="0080355F">
      <w:r>
        <w:rPr>
          <w:noProof/>
        </w:rPr>
        <w:pict>
          <v:line id="_x0000_s1042" style="position:absolute;left:0;text-align:left;z-index:251639808" from="237.75pt,7.95pt" to="237.75pt,39.15pt" strokeweight="1pt">
            <v:stroke endarrow="block"/>
          </v:line>
        </w:pict>
      </w:r>
      <w:r>
        <w:t xml:space="preserve">                                                                                    </w:t>
      </w:r>
      <w:r>
        <w:rPr>
          <w:rFonts w:hint="eastAsia"/>
        </w:rPr>
        <w:t>或</w:t>
      </w:r>
    </w:p>
    <w:p w:rsidR="00975587" w:rsidRPr="00AA72FA" w:rsidRDefault="00975587" w:rsidP="0080355F">
      <w:r>
        <w:t xml:space="preserve">                                                                                    </w:t>
      </w:r>
      <w:r>
        <w:rPr>
          <w:rFonts w:hint="eastAsia"/>
        </w:rPr>
        <w:t>不</w:t>
      </w:r>
    </w:p>
    <w:p w:rsidR="00975587" w:rsidRPr="00AA72FA" w:rsidRDefault="00975587" w:rsidP="0080355F">
      <w:r>
        <w:rPr>
          <w:noProof/>
        </w:rPr>
        <w:pict>
          <v:shape id="_x0000_s1043" type="#_x0000_t202" style="position:absolute;left:0;text-align:left;margin-left:90pt;margin-top:7.8pt;width:306pt;height:31.2pt;z-index:251636736">
            <v:textbox style="mso-next-textbox:#_x0000_s1043">
              <w:txbxContent>
                <w:p w:rsidR="00975587" w:rsidRPr="007A4045" w:rsidRDefault="00975587" w:rsidP="0080355F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根据确定的价格鉴定方法进行价格测算，形成初步鉴定结果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</w:t>
      </w:r>
      <w:r>
        <w:rPr>
          <w:rFonts w:hint="eastAsia"/>
        </w:rPr>
        <w:t>在</w:t>
      </w:r>
    </w:p>
    <w:p w:rsidR="00975587" w:rsidRPr="00AA72FA" w:rsidRDefault="00975587" w:rsidP="0080355F">
      <w:r>
        <w:t xml:space="preserve">                                                                                    </w:t>
      </w:r>
      <w:r>
        <w:rPr>
          <w:rFonts w:hint="eastAsia"/>
        </w:rPr>
        <w:t>受</w:t>
      </w:r>
    </w:p>
    <w:p w:rsidR="00975587" w:rsidRPr="00AA72FA" w:rsidRDefault="00975587" w:rsidP="0080355F">
      <w:r>
        <w:rPr>
          <w:noProof/>
        </w:rPr>
        <w:pict>
          <v:line id="_x0000_s1044" style="position:absolute;left:0;text-align:left;z-index:251640832" from="237.75pt,7.95pt" to="237.75pt,46.95pt" strokeweight="1pt">
            <v:stroke endarrow="block"/>
          </v:line>
        </w:pict>
      </w:r>
      <w:r>
        <w:t xml:space="preserve">                                                                                    </w:t>
      </w:r>
      <w:r>
        <w:rPr>
          <w:rFonts w:hint="eastAsia"/>
        </w:rPr>
        <w:t>理</w:t>
      </w:r>
    </w:p>
    <w:p w:rsidR="00975587" w:rsidRPr="00AA72FA" w:rsidRDefault="00975587" w:rsidP="0080355F">
      <w:r>
        <w:t xml:space="preserve">                                                                                    </w:t>
      </w:r>
      <w:r>
        <w:rPr>
          <w:rFonts w:hint="eastAsia"/>
        </w:rPr>
        <w:t>范</w:t>
      </w:r>
    </w:p>
    <w:p w:rsidR="00975587" w:rsidRPr="00AA72FA" w:rsidRDefault="00975587" w:rsidP="0080355F">
      <w:r>
        <w:t xml:space="preserve">                                                                                    </w:t>
      </w:r>
      <w:r>
        <w:rPr>
          <w:rFonts w:hint="eastAsia"/>
        </w:rPr>
        <w:t>围</w:t>
      </w:r>
    </w:p>
    <w:p w:rsidR="00975587" w:rsidRPr="00AA72FA" w:rsidRDefault="00975587" w:rsidP="0080355F">
      <w:r>
        <w:rPr>
          <w:noProof/>
        </w:rPr>
        <w:pict>
          <v:shape id="_x0000_s1045" type="#_x0000_t202" style="position:absolute;left:0;text-align:left;margin-left:180pt;margin-top:0;width:117pt;height:23.4pt;z-index:251633664">
            <v:textbox style="mso-next-textbox:#_x0000_s1045">
              <w:txbxContent>
                <w:p w:rsidR="00975587" w:rsidRPr="007A4045" w:rsidRDefault="00975587" w:rsidP="0080355F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进行内部审核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</w:t>
      </w:r>
    </w:p>
    <w:p w:rsidR="00975587" w:rsidRPr="00AA72FA" w:rsidRDefault="00975587" w:rsidP="0080355F">
      <w:r>
        <w:rPr>
          <w:noProof/>
        </w:rPr>
        <w:pict>
          <v:line id="_x0000_s1046" style="position:absolute;left:0;text-align:left;z-index:251641856" from="237.75pt,7.95pt" to="237.75pt,46.95pt" strokeweight="1pt">
            <v:stroke endarrow="block"/>
          </v:line>
        </w:pict>
      </w:r>
    </w:p>
    <w:p w:rsidR="00975587" w:rsidRPr="00AA72FA" w:rsidRDefault="00975587" w:rsidP="0080355F"/>
    <w:p w:rsidR="00975587" w:rsidRPr="00AA72FA" w:rsidRDefault="00975587" w:rsidP="0080355F"/>
    <w:p w:rsidR="00975587" w:rsidRPr="00AA72FA" w:rsidRDefault="00975587" w:rsidP="0080355F">
      <w:r>
        <w:rPr>
          <w:noProof/>
        </w:rPr>
        <w:pict>
          <v:shape id="_x0000_s1047" type="#_x0000_t202" style="position:absolute;left:0;text-align:left;margin-left:162pt;margin-top:0;width:147.75pt;height:23.4pt;z-index:251634688">
            <v:textbox style="mso-next-textbox:#_x0000_s1047">
              <w:txbxContent>
                <w:p w:rsidR="00975587" w:rsidRPr="007A4045" w:rsidRDefault="00975587" w:rsidP="0080355F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作出价格鉴定结论</w:t>
                  </w:r>
                  <w:r>
                    <w:rPr>
                      <w:rFonts w:hint="eastAsia"/>
                      <w:sz w:val="22"/>
                      <w:szCs w:val="22"/>
                    </w:rPr>
                    <w:t>意见书</w:t>
                  </w:r>
                </w:p>
              </w:txbxContent>
            </v:textbox>
          </v:shape>
        </w:pict>
      </w:r>
    </w:p>
    <w:p w:rsidR="00975587" w:rsidRPr="00AA72FA" w:rsidRDefault="00975587" w:rsidP="0080355F">
      <w:r>
        <w:rPr>
          <w:noProof/>
        </w:rPr>
        <w:pict>
          <v:line id="_x0000_s1048" style="position:absolute;left:0;text-align:left;z-index:251642880" from="237.75pt,7.95pt" to="237.75pt,46.95pt" strokeweight="1pt">
            <v:stroke endarrow="block"/>
          </v:line>
        </w:pict>
      </w:r>
    </w:p>
    <w:p w:rsidR="00975587" w:rsidRPr="00AA72FA" w:rsidRDefault="00975587" w:rsidP="0080355F"/>
    <w:p w:rsidR="00975587" w:rsidRPr="00AA72FA" w:rsidRDefault="00975587" w:rsidP="0080355F">
      <w:r>
        <w:rPr>
          <w:noProof/>
        </w:rPr>
        <w:pict>
          <v:rect id="_x0000_s1049" style="position:absolute;left:0;text-align:left;margin-left:423pt;margin-top:0;width:63pt;height:39pt;z-index:251673600">
            <v:textbox style="mso-next-textbox:#_x0000_s1049">
              <w:txbxContent>
                <w:p w:rsidR="00975587" w:rsidRDefault="00975587">
                  <w:r>
                    <w:rPr>
                      <w:rFonts w:hint="eastAsia"/>
                    </w:rPr>
                    <w:t>不予受理通知书</w:t>
                  </w:r>
                </w:p>
              </w:txbxContent>
            </v:textbox>
          </v:rect>
        </w:pict>
      </w:r>
    </w:p>
    <w:p w:rsidR="00975587" w:rsidRPr="00AA72FA" w:rsidRDefault="00975587" w:rsidP="0080355F">
      <w:r>
        <w:rPr>
          <w:noProof/>
        </w:rPr>
        <w:pict>
          <v:line id="_x0000_s1050" style="position:absolute;left:0;text-align:left;flip:x;z-index:251677696" from="297pt,7.8pt" to="423pt,7.8pt">
            <v:stroke endarrow="block"/>
          </v:line>
        </w:pict>
      </w:r>
      <w:r>
        <w:rPr>
          <w:noProof/>
        </w:rPr>
        <w:pict>
          <v:shape id="_x0000_s1051" type="#_x0000_t202" style="position:absolute;left:0;text-align:left;margin-left:180pt;margin-top:0;width:117pt;height:23.4pt;z-index:251635712">
            <v:textbox style="mso-next-textbox:#_x0000_s1051">
              <w:txbxContent>
                <w:p w:rsidR="00975587" w:rsidRPr="007A4045" w:rsidRDefault="00975587" w:rsidP="0080355F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送达</w:t>
                  </w:r>
                </w:p>
              </w:txbxContent>
            </v:textbox>
          </v:shape>
        </w:pict>
      </w:r>
    </w:p>
    <w:p w:rsidR="00975587" w:rsidRPr="00AA72FA" w:rsidRDefault="00975587" w:rsidP="0080355F">
      <w:r>
        <w:rPr>
          <w:noProof/>
        </w:rPr>
        <w:pict>
          <v:line id="_x0000_s1052" style="position:absolute;left:0;text-align:left;z-index:251643904" from="237.75pt,7.95pt" to="237.75pt,39.15pt" strokeweight="1pt">
            <v:stroke endarrow="block"/>
          </v:line>
        </w:pict>
      </w:r>
    </w:p>
    <w:p w:rsidR="00975587" w:rsidRPr="00AA72FA" w:rsidRDefault="00975587" w:rsidP="0080355F"/>
    <w:p w:rsidR="00975587" w:rsidRPr="00AA72FA" w:rsidRDefault="00975587" w:rsidP="0080355F">
      <w:r>
        <w:rPr>
          <w:noProof/>
        </w:rPr>
        <w:pict>
          <v:oval id="_x0000_s1053" style="position:absolute;left:0;text-align:left;margin-left:162pt;margin-top:7.8pt;width:153pt;height:31.2pt;z-index:251646976">
            <v:textbox style="mso-next-textbox:#_x0000_s1053">
              <w:txbxContent>
                <w:p w:rsidR="00975587" w:rsidRPr="007A4045" w:rsidRDefault="00975587" w:rsidP="006B5B5C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立卷归档</w:t>
                  </w:r>
                </w:p>
                <w:p w:rsidR="00975587" w:rsidRDefault="00975587"/>
              </w:txbxContent>
            </v:textbox>
          </v:oval>
        </w:pict>
      </w:r>
    </w:p>
    <w:p w:rsidR="00975587" w:rsidRPr="00AA72FA" w:rsidRDefault="00975587" w:rsidP="0080355F"/>
    <w:p w:rsidR="00975587" w:rsidRPr="00AA72FA" w:rsidRDefault="00975587" w:rsidP="0080355F"/>
    <w:p w:rsidR="00975587" w:rsidRDefault="00975587" w:rsidP="0080355F"/>
    <w:p w:rsidR="00975587" w:rsidRDefault="00975587" w:rsidP="0080355F">
      <w:r>
        <w:rPr>
          <w:noProof/>
        </w:rPr>
        <w:pict>
          <v:line id="_x0000_s1054" style="position:absolute;left:0;text-align:left;z-index:251675648" from="423pt,-530.35pt" to="459pt,-530.35pt"/>
        </w:pict>
      </w:r>
      <w:r>
        <w:rPr>
          <w:noProof/>
        </w:rPr>
        <w:pict>
          <v:line id="_x0000_s1055" style="position:absolute;left:0;text-align:left;z-index:251674624" from="423pt,-530.35pt" to="450pt,-530.35pt"/>
        </w:pict>
      </w:r>
      <w:r>
        <w:rPr>
          <w:noProof/>
        </w:rPr>
        <w:pict>
          <v:line id="_x0000_s1056" style="position:absolute;left:0;text-align:left;z-index:251672576" from="423pt,-530.35pt" to="459pt,-530.35pt"/>
        </w:pict>
      </w:r>
    </w:p>
    <w:p w:rsidR="00975587" w:rsidRDefault="00975587" w:rsidP="0080355F">
      <w:r>
        <w:rPr>
          <w:rFonts w:ascii="黑体" w:eastAsia="黑体" w:hAnsi="黑体"/>
          <w:sz w:val="36"/>
          <w:szCs w:val="36"/>
        </w:rPr>
        <w:t>2</w:t>
      </w:r>
      <w:r>
        <w:rPr>
          <w:rFonts w:ascii="黑体" w:eastAsia="黑体" w:hAnsi="黑体" w:hint="eastAsia"/>
          <w:sz w:val="36"/>
          <w:szCs w:val="36"/>
        </w:rPr>
        <w:t>、对</w:t>
      </w:r>
      <w:r w:rsidRPr="00A65F08">
        <w:rPr>
          <w:rFonts w:ascii="黑体" w:eastAsia="黑体" w:hAnsi="黑体" w:hint="eastAsia"/>
          <w:sz w:val="36"/>
          <w:szCs w:val="36"/>
        </w:rPr>
        <w:t>涉税财物</w:t>
      </w:r>
      <w:r>
        <w:rPr>
          <w:rFonts w:ascii="黑体" w:eastAsia="黑体" w:hAnsi="黑体" w:hint="eastAsia"/>
          <w:sz w:val="36"/>
          <w:szCs w:val="36"/>
        </w:rPr>
        <w:t>的</w:t>
      </w:r>
      <w:r w:rsidRPr="00A65F08">
        <w:rPr>
          <w:rFonts w:ascii="黑体" w:eastAsia="黑体" w:hAnsi="黑体" w:hint="eastAsia"/>
          <w:sz w:val="36"/>
          <w:szCs w:val="36"/>
        </w:rPr>
        <w:t>价格认定工作流程图</w:t>
      </w:r>
      <w:r>
        <w:rPr>
          <w:rFonts w:ascii="黑体" w:eastAsia="黑体" w:hAnsi="黑体" w:hint="eastAsia"/>
          <w:sz w:val="36"/>
          <w:szCs w:val="36"/>
        </w:rPr>
        <w:t>（</w:t>
      </w:r>
      <w:r>
        <w:rPr>
          <w:rFonts w:ascii="仿宋_GB2312" w:eastAsia="仿宋_GB2312" w:hint="eastAsia"/>
          <w:b/>
          <w:sz w:val="36"/>
          <w:szCs w:val="36"/>
        </w:rPr>
        <w:t>行政确认</w:t>
      </w:r>
      <w:r>
        <w:rPr>
          <w:rFonts w:ascii="仿宋_GB2312" w:eastAsia="仿宋_GB2312"/>
          <w:b/>
          <w:sz w:val="36"/>
          <w:szCs w:val="36"/>
        </w:rPr>
        <w:t>2</w:t>
      </w:r>
      <w:r>
        <w:rPr>
          <w:rFonts w:ascii="仿宋_GB2312" w:eastAsia="仿宋_GB2312" w:hint="eastAsia"/>
          <w:b/>
          <w:sz w:val="36"/>
          <w:szCs w:val="36"/>
        </w:rPr>
        <w:t>）</w:t>
      </w:r>
    </w:p>
    <w:p w:rsidR="00975587" w:rsidRDefault="00975587" w:rsidP="0080355F"/>
    <w:p w:rsidR="00975587" w:rsidRPr="00AA72FA" w:rsidRDefault="00975587" w:rsidP="00261165">
      <w:r>
        <w:rPr>
          <w:noProof/>
        </w:rPr>
        <w:pict>
          <v:oval id="_x0000_s1057" style="position:absolute;left:0;text-align:left;margin-left:162pt;margin-top:7.8pt;width:171pt;height:31.2pt;z-index:251664384">
            <v:textbox style="mso-next-textbox:#_x0000_s1057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税务机关提出价格认定</w:t>
                  </w:r>
                </w:p>
                <w:p w:rsidR="00975587" w:rsidRDefault="00975587" w:rsidP="00261165">
                  <w:r>
                    <w:rPr>
                      <w:rFonts w:hint="eastAsia"/>
                    </w:rPr>
                    <w:t>件</w:t>
                  </w:r>
                </w:p>
              </w:txbxContent>
            </v:textbox>
          </v:oval>
        </w:pict>
      </w:r>
    </w:p>
    <w:p w:rsidR="00975587" w:rsidRPr="00AA72FA" w:rsidRDefault="00975587" w:rsidP="00261165">
      <w:r>
        <w:rPr>
          <w:noProof/>
        </w:rPr>
        <w:pict>
          <v:rect id="_x0000_s1058" style="position:absolute;left:0;text-align:left;margin-left:63pt;margin-top:0;width:63pt;height:23.4pt;z-index:251682816">
            <v:textbox>
              <w:txbxContent>
                <w:p w:rsidR="00975587" w:rsidRDefault="00975587">
                  <w:r>
                    <w:rPr>
                      <w:rFonts w:hint="eastAsia"/>
                    </w:rPr>
                    <w:t>告知补正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9" style="position:absolute;left:0;text-align:left;z-index:251681792" from="27pt,7.8pt" to="162pt,7.8pt">
            <v:stroke endarrow="block"/>
          </v:line>
        </w:pict>
      </w:r>
      <w:r>
        <w:rPr>
          <w:noProof/>
        </w:rPr>
        <w:pict>
          <v:line id="_x0000_s1060" style="position:absolute;left:0;text-align:left;flip:y;z-index:251680768" from="27pt,7.8pt" to="27pt,85.8pt"/>
        </w:pict>
      </w:r>
    </w:p>
    <w:p w:rsidR="00975587" w:rsidRPr="00AA72FA" w:rsidRDefault="00975587" w:rsidP="00261165">
      <w:r>
        <w:rPr>
          <w:noProof/>
        </w:rPr>
        <w:pict>
          <v:shape id="_x0000_s1061" style="position:absolute;left:0;text-align:left;margin-left:252pt;margin-top:7.8pt;width:0;height:19.5pt;z-index:251649024;mso-position-horizontal:absolute;mso-position-vertical:absolute" coordsize="1,390" path="m,l,390e" strokeweight="1pt">
            <v:stroke endarrow="block"/>
            <v:path arrowok="t"/>
          </v:shape>
        </w:pict>
      </w:r>
    </w:p>
    <w:p w:rsidR="00975587" w:rsidRDefault="00975587" w:rsidP="00261165"/>
    <w:p w:rsidR="00975587" w:rsidRPr="00AA72FA" w:rsidRDefault="00975587" w:rsidP="00261165">
      <w:r>
        <w:rPr>
          <w:noProof/>
        </w:rPr>
        <w:pict>
          <v:shape id="_x0000_s1062" type="#_x0000_t110" style="position:absolute;left:0;text-align:left;margin-left:99pt;margin-top:0;width:306pt;height:78pt;z-index:251678720">
            <v:textbox>
              <w:txbxContent>
                <w:p w:rsidR="00975587" w:rsidRPr="00E733A5" w:rsidRDefault="00975587" w:rsidP="00E733A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受理涉税财物价格认定</w:t>
                  </w:r>
                </w:p>
                <w:p w:rsidR="00975587" w:rsidRDefault="00975587" w:rsidP="00E733A5">
                  <w:r w:rsidRPr="00E733A5">
                    <w:rPr>
                      <w:rFonts w:hint="eastAsia"/>
                      <w:sz w:val="18"/>
                      <w:szCs w:val="18"/>
                    </w:rPr>
                    <w:t>（整个流程责任科室：</w:t>
                  </w:r>
                  <w:r>
                    <w:rPr>
                      <w:rFonts w:hint="eastAsia"/>
                      <w:sz w:val="18"/>
                      <w:szCs w:val="18"/>
                    </w:rPr>
                    <w:t>价格管理股</w:t>
                  </w:r>
                  <w:r w:rsidRPr="00E733A5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t xml:space="preserve">      </w:t>
      </w:r>
      <w:r>
        <w:rPr>
          <w:rFonts w:hint="eastAsia"/>
        </w:rPr>
        <w:t>资料不全或有错</w:t>
      </w:r>
    </w:p>
    <w:p w:rsidR="00975587" w:rsidRPr="00AA72FA" w:rsidRDefault="00975587" w:rsidP="00261165"/>
    <w:p w:rsidR="00975587" w:rsidRDefault="00975587" w:rsidP="00261165">
      <w:r>
        <w:rPr>
          <w:noProof/>
        </w:rPr>
        <w:pict>
          <v:line id="_x0000_s1063" style="position:absolute;left:0;text-align:left;flip:y;z-index:251683840" from="405pt,7.8pt" to="441pt,7.85pt"/>
        </w:pict>
      </w:r>
      <w:r>
        <w:rPr>
          <w:noProof/>
        </w:rPr>
        <w:pict>
          <v:line id="_x0000_s1064" style="position:absolute;left:0;text-align:left;z-index:251684864" from="441pt,7.8pt" to="441pt,429pt">
            <v:stroke endarrow="block"/>
          </v:line>
        </w:pict>
      </w:r>
    </w:p>
    <w:p w:rsidR="00975587" w:rsidRDefault="00975587" w:rsidP="00261165"/>
    <w:p w:rsidR="00975587" w:rsidRPr="00AA72FA" w:rsidRDefault="00975587" w:rsidP="00261165">
      <w:r>
        <w:rPr>
          <w:noProof/>
        </w:rPr>
        <w:pict>
          <v:line id="_x0000_s1065" style="position:absolute;left:0;text-align:left;flip:x;z-index:251656192" from="252pt,7.8pt" to="252pt,46.8pt" strokeweight="1pt">
            <v:stroke endarrow="block"/>
          </v:line>
        </w:pict>
      </w:r>
    </w:p>
    <w:p w:rsidR="00975587" w:rsidRPr="00AA72FA" w:rsidRDefault="00975587" w:rsidP="00261165"/>
    <w:p w:rsidR="00975587" w:rsidRPr="00AA72FA" w:rsidRDefault="00975587" w:rsidP="00261165"/>
    <w:p w:rsidR="00975587" w:rsidRPr="00AA72FA" w:rsidRDefault="00975587" w:rsidP="00261165">
      <w:r>
        <w:rPr>
          <w:noProof/>
        </w:rPr>
        <w:pict>
          <v:shape id="_x0000_s1066" type="#_x0000_t202" style="position:absolute;left:0;text-align:left;margin-left:183.75pt;margin-top:0;width:135pt;height:23.35pt;z-index:251650048">
            <v:textbox style="mso-next-textbox:#_x0000_s1066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拟定价格认</w:t>
                  </w:r>
                  <w:r w:rsidRPr="007A4045">
                    <w:rPr>
                      <w:rFonts w:hint="eastAsia"/>
                      <w:sz w:val="22"/>
                      <w:szCs w:val="22"/>
                    </w:rPr>
                    <w:t>定作业方案</w:t>
                  </w:r>
                </w:p>
              </w:txbxContent>
            </v:textbox>
          </v:shape>
        </w:pict>
      </w:r>
    </w:p>
    <w:p w:rsidR="00975587" w:rsidRPr="00AA72FA" w:rsidRDefault="00975587" w:rsidP="00261165">
      <w:r>
        <w:rPr>
          <w:noProof/>
        </w:rPr>
        <w:pict>
          <v:line id="_x0000_s1067" style="position:absolute;left:0;text-align:left;z-index:251657216" from="252pt,7.8pt" to="252pt,39pt" strokeweight="1pt">
            <v:stroke endarrow="block"/>
          </v:line>
        </w:pict>
      </w:r>
    </w:p>
    <w:p w:rsidR="00975587" w:rsidRPr="00B33F48" w:rsidRDefault="00975587" w:rsidP="00111F30">
      <w:r>
        <w:t xml:space="preserve">                                                                                 </w:t>
      </w:r>
      <w:r>
        <w:rPr>
          <w:rFonts w:hint="eastAsia"/>
        </w:rPr>
        <w:t>不</w:t>
      </w:r>
    </w:p>
    <w:p w:rsidR="00975587" w:rsidRDefault="00975587" w:rsidP="00261165">
      <w:r>
        <w:rPr>
          <w:noProof/>
        </w:rPr>
        <w:pict>
          <v:shape id="_x0000_s1068" type="#_x0000_t202" style="position:absolute;left:0;text-align:left;margin-left:199.5pt;margin-top:7.8pt;width:99pt;height:23.4pt;z-index:251651072">
            <v:textbox style="mso-next-textbox:#_x0000_s1068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现场勘查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</w:t>
      </w:r>
      <w:r>
        <w:rPr>
          <w:rFonts w:hint="eastAsia"/>
        </w:rPr>
        <w:t>符</w:t>
      </w:r>
    </w:p>
    <w:p w:rsidR="00975587" w:rsidRDefault="00975587" w:rsidP="00296172">
      <w:pPr>
        <w:ind w:rightChars="-501" w:right="-1052"/>
      </w:pPr>
      <w:r>
        <w:t xml:space="preserve">                                                                                 </w:t>
      </w:r>
      <w:r>
        <w:rPr>
          <w:rFonts w:hint="eastAsia"/>
        </w:rPr>
        <w:t>合</w:t>
      </w:r>
    </w:p>
    <w:p w:rsidR="00975587" w:rsidRDefault="00975587" w:rsidP="00296172">
      <w:pPr>
        <w:ind w:rightChars="12" w:right="25"/>
      </w:pPr>
      <w:r>
        <w:rPr>
          <w:noProof/>
        </w:rPr>
        <w:pict>
          <v:shape id="_x0000_s1069" style="position:absolute;left:0;text-align:left;margin-left:252pt;margin-top:0;width:0;height:30.75pt;z-index:251663360;mso-position-horizontal:absolute;mso-position-vertical:absolute" coordsize="1,615" path="m,l,615e" filled="f" strokeweight="1pt">
            <v:stroke endarrow="block"/>
            <v:path arrowok="t"/>
          </v:shape>
        </w:pict>
      </w:r>
      <w:r>
        <w:t xml:space="preserve">                                                                                 </w:t>
      </w:r>
      <w:r>
        <w:rPr>
          <w:rFonts w:hint="eastAsia"/>
        </w:rPr>
        <w:t>受</w:t>
      </w:r>
    </w:p>
    <w:p w:rsidR="00975587" w:rsidRDefault="00975587" w:rsidP="00261165">
      <w:pPr>
        <w:tabs>
          <w:tab w:val="left" w:pos="4950"/>
        </w:tabs>
      </w:pPr>
      <w:r>
        <w:t xml:space="preserve">                                                                                 </w:t>
      </w:r>
      <w:r>
        <w:rPr>
          <w:rFonts w:hint="eastAsia"/>
        </w:rPr>
        <w:t>理</w:t>
      </w:r>
    </w:p>
    <w:p w:rsidR="00975587" w:rsidRPr="00AA72FA" w:rsidRDefault="00975587" w:rsidP="00261165">
      <w:pPr>
        <w:tabs>
          <w:tab w:val="left" w:pos="4950"/>
        </w:tabs>
      </w:pPr>
      <w:r>
        <w:t xml:space="preserve">                                                                                </w:t>
      </w:r>
      <w:r>
        <w:rPr>
          <w:noProof/>
        </w:rPr>
        <w:pict>
          <v:shape id="_x0000_s1070" type="#_x0000_t202" style="position:absolute;left:0;text-align:left;margin-left:183.75pt;margin-top:0;width:126pt;height:23.4pt;z-index:251648000;mso-position-horizontal-relative:text;mso-position-vertical-relative:text">
            <v:textbox style="mso-next-textbox:#_x0000_s1070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市场调查及资料搜集</w:t>
                  </w:r>
                </w:p>
              </w:txbxContent>
            </v:textbox>
          </v:shape>
        </w:pict>
      </w:r>
      <w:r>
        <w:t xml:space="preserve"> </w:t>
      </w:r>
      <w:r>
        <w:rPr>
          <w:rFonts w:hint="eastAsia"/>
        </w:rPr>
        <w:t>条</w:t>
      </w:r>
    </w:p>
    <w:p w:rsidR="00975587" w:rsidRPr="00AA72FA" w:rsidRDefault="00975587" w:rsidP="00261165">
      <w:r>
        <w:rPr>
          <w:noProof/>
        </w:rPr>
        <w:pict>
          <v:line id="_x0000_s1071" style="position:absolute;left:0;text-align:left;z-index:251658240" from="252pt,7.8pt" to="252pt,39pt" strokeweight="1pt">
            <v:stroke endarrow="block"/>
          </v:line>
        </w:pict>
      </w:r>
      <w:r>
        <w:t xml:space="preserve">                                                                                 </w:t>
      </w:r>
      <w:r>
        <w:rPr>
          <w:rFonts w:hint="eastAsia"/>
        </w:rPr>
        <w:t>件</w:t>
      </w:r>
    </w:p>
    <w:p w:rsidR="00975587" w:rsidRPr="00AA72FA" w:rsidRDefault="00975587" w:rsidP="00261165">
      <w:r>
        <w:t xml:space="preserve">                                                                                 </w:t>
      </w:r>
      <w:r>
        <w:rPr>
          <w:rFonts w:hint="eastAsia"/>
        </w:rPr>
        <w:t>或</w:t>
      </w:r>
    </w:p>
    <w:p w:rsidR="00975587" w:rsidRPr="00AA72FA" w:rsidRDefault="00975587" w:rsidP="00261165">
      <w:r>
        <w:rPr>
          <w:noProof/>
        </w:rPr>
        <w:pict>
          <v:shape id="_x0000_s1072" type="#_x0000_t202" style="position:absolute;left:0;text-align:left;margin-left:90pt;margin-top:7.8pt;width:306pt;height:31.2pt;z-index:251655168">
            <v:textbox style="mso-next-textbox:#_x0000_s1072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根据确定的价格认定方法进行价格测算，形成初步认</w:t>
                  </w:r>
                  <w:r w:rsidRPr="007A4045">
                    <w:rPr>
                      <w:rFonts w:hint="eastAsia"/>
                      <w:sz w:val="22"/>
                      <w:szCs w:val="22"/>
                    </w:rPr>
                    <w:t>定结果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</w:t>
      </w:r>
      <w:r>
        <w:rPr>
          <w:rFonts w:hint="eastAsia"/>
        </w:rPr>
        <w:t>不</w:t>
      </w:r>
    </w:p>
    <w:p w:rsidR="00975587" w:rsidRPr="00AA72FA" w:rsidRDefault="00975587" w:rsidP="00261165">
      <w:r>
        <w:t xml:space="preserve">                                                                                 </w:t>
      </w:r>
      <w:r>
        <w:rPr>
          <w:rFonts w:hint="eastAsia"/>
        </w:rPr>
        <w:t>在</w:t>
      </w:r>
    </w:p>
    <w:p w:rsidR="00975587" w:rsidRPr="00AA72FA" w:rsidRDefault="00975587" w:rsidP="00261165">
      <w:r>
        <w:rPr>
          <w:noProof/>
        </w:rPr>
        <w:pict>
          <v:line id="_x0000_s1073" style="position:absolute;left:0;text-align:left;z-index:251659264" from="252pt,7.8pt" to="252pt,46.8pt" strokeweight="1pt">
            <v:stroke endarrow="block"/>
          </v:line>
        </w:pict>
      </w:r>
      <w:r>
        <w:t xml:space="preserve">                                                                                 </w:t>
      </w:r>
      <w:r>
        <w:rPr>
          <w:rFonts w:hint="eastAsia"/>
        </w:rPr>
        <w:t>受</w:t>
      </w:r>
    </w:p>
    <w:p w:rsidR="00975587" w:rsidRPr="00AA72FA" w:rsidRDefault="00975587" w:rsidP="00261165">
      <w:r>
        <w:t xml:space="preserve">                                                                                 </w:t>
      </w:r>
      <w:r>
        <w:rPr>
          <w:rFonts w:hint="eastAsia"/>
        </w:rPr>
        <w:t>理</w:t>
      </w:r>
    </w:p>
    <w:p w:rsidR="00975587" w:rsidRPr="00AA72FA" w:rsidRDefault="00975587" w:rsidP="00261165">
      <w:r>
        <w:t xml:space="preserve">                                                                                 </w:t>
      </w:r>
      <w:r>
        <w:rPr>
          <w:rFonts w:hint="eastAsia"/>
        </w:rPr>
        <w:t>范</w:t>
      </w:r>
    </w:p>
    <w:p w:rsidR="00975587" w:rsidRPr="00AA72FA" w:rsidRDefault="00975587" w:rsidP="00261165">
      <w:r>
        <w:rPr>
          <w:noProof/>
        </w:rPr>
        <w:pict>
          <v:shape id="_x0000_s1074" type="#_x0000_t202" style="position:absolute;left:0;text-align:left;margin-left:189pt;margin-top:0;width:117pt;height:23.4pt;z-index:251652096">
            <v:textbox style="mso-next-textbox:#_x0000_s1074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进行内部审核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</w:t>
      </w:r>
      <w:r>
        <w:rPr>
          <w:rFonts w:hint="eastAsia"/>
        </w:rPr>
        <w:t>围</w:t>
      </w:r>
    </w:p>
    <w:p w:rsidR="00975587" w:rsidRPr="00AA72FA" w:rsidRDefault="00975587" w:rsidP="00261165">
      <w:r>
        <w:rPr>
          <w:noProof/>
        </w:rPr>
        <w:pict>
          <v:line id="_x0000_s1075" style="position:absolute;left:0;text-align:left;z-index:251660288" from="252pt,7.8pt" to="252pt,31.2pt" strokeweight="1pt">
            <v:stroke endarrow="block"/>
          </v:line>
        </w:pict>
      </w:r>
      <w:r>
        <w:t xml:space="preserve">                                                                                 </w:t>
      </w:r>
    </w:p>
    <w:p w:rsidR="00975587" w:rsidRPr="00AA72FA" w:rsidRDefault="00975587" w:rsidP="00261165"/>
    <w:p w:rsidR="00975587" w:rsidRPr="00AA72FA" w:rsidRDefault="00975587" w:rsidP="00261165">
      <w:r>
        <w:rPr>
          <w:noProof/>
        </w:rPr>
        <w:pict>
          <v:shape id="_x0000_s1076" type="#_x0000_t202" style="position:absolute;left:0;text-align:left;margin-left:153pt;margin-top:0;width:192.75pt;height:39pt;z-index:251653120">
            <v:textbox style="mso-next-textbox:#_x0000_s1076">
              <w:txbxContent>
                <w:p w:rsidR="00975587" w:rsidRDefault="00975587" w:rsidP="00296172">
                  <w:pPr>
                    <w:ind w:firstLineChars="50" w:firstLine="120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3B5A21">
                    <w:rPr>
                      <w:rFonts w:ascii="仿宋" w:eastAsia="仿宋" w:hAnsi="仿宋" w:hint="eastAsia"/>
                      <w:sz w:val="24"/>
                    </w:rPr>
                    <w:t>出具涉税财物</w:t>
                  </w:r>
                </w:p>
                <w:p w:rsidR="00975587" w:rsidRPr="003B5A21" w:rsidRDefault="00975587" w:rsidP="00296172">
                  <w:pPr>
                    <w:ind w:firstLineChars="50" w:firstLine="120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3B5A21">
                    <w:rPr>
                      <w:rFonts w:ascii="仿宋" w:eastAsia="仿宋" w:hAnsi="仿宋" w:hint="eastAsia"/>
                      <w:sz w:val="24"/>
                    </w:rPr>
                    <w:t>价格认定结论书</w:t>
                  </w:r>
                </w:p>
                <w:p w:rsidR="00975587" w:rsidRPr="00BA23CE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975587" w:rsidRPr="00AA72FA" w:rsidRDefault="00975587" w:rsidP="00261165"/>
    <w:p w:rsidR="00975587" w:rsidRPr="00AA72FA" w:rsidRDefault="00975587" w:rsidP="00261165">
      <w:r>
        <w:rPr>
          <w:noProof/>
        </w:rPr>
        <w:pict>
          <v:line id="_x0000_s1077" style="position:absolute;left:0;text-align:left;z-index:251661312" from="252pt,7.8pt" to="252pt,46.8pt" strokeweight="1pt">
            <v:stroke endarrow="block"/>
          </v:line>
        </w:pict>
      </w:r>
    </w:p>
    <w:p w:rsidR="00975587" w:rsidRPr="00AA72FA" w:rsidRDefault="00975587" w:rsidP="00261165"/>
    <w:p w:rsidR="00975587" w:rsidRPr="00AA72FA" w:rsidRDefault="00975587" w:rsidP="00261165">
      <w:r>
        <w:rPr>
          <w:noProof/>
        </w:rPr>
        <w:pict>
          <v:rect id="_x0000_s1078" style="position:absolute;left:0;text-align:left;margin-left:405pt;margin-top:7.8pt;width:63pt;height:39pt;z-index:251685888">
            <v:textbox>
              <w:txbxContent>
                <w:p w:rsidR="00975587" w:rsidRDefault="00975587">
                  <w:r>
                    <w:rPr>
                      <w:rFonts w:hint="eastAsia"/>
                    </w:rPr>
                    <w:t>不予受理通知书</w:t>
                  </w:r>
                </w:p>
              </w:txbxContent>
            </v:textbox>
          </v:rect>
        </w:pict>
      </w:r>
    </w:p>
    <w:p w:rsidR="00975587" w:rsidRPr="00AA72FA" w:rsidRDefault="00975587" w:rsidP="00261165">
      <w:r>
        <w:rPr>
          <w:noProof/>
        </w:rPr>
        <w:pict>
          <v:line id="_x0000_s1079" style="position:absolute;left:0;text-align:left;flip:x;z-index:251686912" from="306pt,7.8pt" to="405pt,7.8pt">
            <v:stroke endarrow="block"/>
          </v:line>
        </w:pict>
      </w:r>
      <w:r>
        <w:rPr>
          <w:noProof/>
        </w:rPr>
        <w:pict>
          <v:shape id="_x0000_s1080" type="#_x0000_t202" style="position:absolute;left:0;text-align:left;margin-left:198pt;margin-top:0;width:108pt;height:23.4pt;z-index:251654144">
            <v:textbox style="mso-next-textbox:#_x0000_s1080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送达</w:t>
                  </w:r>
                </w:p>
              </w:txbxContent>
            </v:textbox>
          </v:shape>
        </w:pict>
      </w:r>
    </w:p>
    <w:p w:rsidR="00975587" w:rsidRPr="00AA72FA" w:rsidRDefault="00975587" w:rsidP="00261165">
      <w:r>
        <w:rPr>
          <w:noProof/>
        </w:rPr>
        <w:pict>
          <v:line id="_x0000_s1081" style="position:absolute;left:0;text-align:left;z-index:251662336" from="252pt,7.8pt" to="252pt,39pt" strokeweight="1pt">
            <v:stroke endarrow="block"/>
          </v:line>
        </w:pict>
      </w:r>
    </w:p>
    <w:p w:rsidR="00975587" w:rsidRPr="00AA72FA" w:rsidRDefault="00975587" w:rsidP="00261165"/>
    <w:p w:rsidR="00975587" w:rsidRPr="00AA72FA" w:rsidRDefault="00975587" w:rsidP="00261165">
      <w:r>
        <w:rPr>
          <w:noProof/>
        </w:rPr>
        <w:pict>
          <v:oval id="_x0000_s1082" style="position:absolute;left:0;text-align:left;margin-left:180pt;margin-top:7.8pt;width:2in;height:31.2pt;z-index:251665408">
            <v:textbox style="mso-next-textbox:#_x0000_s1082">
              <w:txbxContent>
                <w:p w:rsidR="00975587" w:rsidRPr="007A4045" w:rsidRDefault="00975587" w:rsidP="00261165">
                  <w:pPr>
                    <w:jc w:val="center"/>
                    <w:rPr>
                      <w:sz w:val="22"/>
                      <w:szCs w:val="22"/>
                    </w:rPr>
                  </w:pPr>
                  <w:r w:rsidRPr="007A4045">
                    <w:rPr>
                      <w:rFonts w:hint="eastAsia"/>
                      <w:sz w:val="22"/>
                      <w:szCs w:val="22"/>
                    </w:rPr>
                    <w:t>立卷归档</w:t>
                  </w:r>
                </w:p>
                <w:p w:rsidR="00975587" w:rsidRDefault="00975587" w:rsidP="00261165"/>
              </w:txbxContent>
            </v:textbox>
          </v:oval>
        </w:pict>
      </w:r>
    </w:p>
    <w:p w:rsidR="00975587" w:rsidRPr="00AA72FA" w:rsidRDefault="00975587" w:rsidP="00261165"/>
    <w:p w:rsidR="00975587" w:rsidRPr="00AA72FA" w:rsidRDefault="00975587" w:rsidP="00261165"/>
    <w:p w:rsidR="00975587" w:rsidRDefault="00975587" w:rsidP="00261165">
      <w:r>
        <w:rPr>
          <w:noProof/>
        </w:rPr>
        <w:pict>
          <v:line id="_x0000_s1083" style="position:absolute;left:0;text-align:left;flip:x;z-index:251679744" from="27pt,-522.55pt" to="99pt,-522.55pt"/>
        </w:pict>
      </w:r>
    </w:p>
    <w:sectPr w:rsidR="00975587" w:rsidSect="0065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87" w:rsidRDefault="00975587" w:rsidP="0080355F">
      <w:r>
        <w:separator/>
      </w:r>
    </w:p>
  </w:endnote>
  <w:endnote w:type="continuationSeparator" w:id="0">
    <w:p w:rsidR="00975587" w:rsidRDefault="00975587" w:rsidP="0080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87" w:rsidRDefault="009755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87" w:rsidRDefault="009755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87" w:rsidRDefault="00975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87" w:rsidRDefault="00975587" w:rsidP="0080355F">
      <w:r>
        <w:separator/>
      </w:r>
    </w:p>
  </w:footnote>
  <w:footnote w:type="continuationSeparator" w:id="0">
    <w:p w:rsidR="00975587" w:rsidRDefault="00975587" w:rsidP="00803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87" w:rsidRDefault="009755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87" w:rsidRDefault="00975587" w:rsidP="009F3AF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87" w:rsidRDefault="009755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0259F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8D0845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5F0105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8726C9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8AA59E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576C48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056C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F4AC21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BE2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80EDE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55F"/>
    <w:rsid w:val="0001390E"/>
    <w:rsid w:val="0004215A"/>
    <w:rsid w:val="00042437"/>
    <w:rsid w:val="00083DFF"/>
    <w:rsid w:val="00091944"/>
    <w:rsid w:val="000F43FF"/>
    <w:rsid w:val="00111F30"/>
    <w:rsid w:val="00153C5A"/>
    <w:rsid w:val="00197196"/>
    <w:rsid w:val="001B148C"/>
    <w:rsid w:val="001B6BB4"/>
    <w:rsid w:val="001C6D11"/>
    <w:rsid w:val="001E2C22"/>
    <w:rsid w:val="00207A7E"/>
    <w:rsid w:val="0021639B"/>
    <w:rsid w:val="002409A0"/>
    <w:rsid w:val="00256B7D"/>
    <w:rsid w:val="00260042"/>
    <w:rsid w:val="00261165"/>
    <w:rsid w:val="00296172"/>
    <w:rsid w:val="002A7405"/>
    <w:rsid w:val="002B40BE"/>
    <w:rsid w:val="002C726C"/>
    <w:rsid w:val="002D25F8"/>
    <w:rsid w:val="002E3512"/>
    <w:rsid w:val="00305391"/>
    <w:rsid w:val="00340D10"/>
    <w:rsid w:val="00353AFC"/>
    <w:rsid w:val="003556CE"/>
    <w:rsid w:val="003A4F1D"/>
    <w:rsid w:val="003A721C"/>
    <w:rsid w:val="003B5A21"/>
    <w:rsid w:val="003B6C10"/>
    <w:rsid w:val="003E2A65"/>
    <w:rsid w:val="003E3FBA"/>
    <w:rsid w:val="003E53AC"/>
    <w:rsid w:val="003F033A"/>
    <w:rsid w:val="0042750F"/>
    <w:rsid w:val="00427632"/>
    <w:rsid w:val="00444FBC"/>
    <w:rsid w:val="00473AD0"/>
    <w:rsid w:val="004C1F89"/>
    <w:rsid w:val="004C2A7B"/>
    <w:rsid w:val="004D70E0"/>
    <w:rsid w:val="00530C05"/>
    <w:rsid w:val="00530E54"/>
    <w:rsid w:val="00537D37"/>
    <w:rsid w:val="005460DE"/>
    <w:rsid w:val="00565F95"/>
    <w:rsid w:val="005670CD"/>
    <w:rsid w:val="00570E98"/>
    <w:rsid w:val="005A17CE"/>
    <w:rsid w:val="005C1BDA"/>
    <w:rsid w:val="005E72F9"/>
    <w:rsid w:val="0062787C"/>
    <w:rsid w:val="00633694"/>
    <w:rsid w:val="006550BB"/>
    <w:rsid w:val="006641E3"/>
    <w:rsid w:val="006706F0"/>
    <w:rsid w:val="006917C3"/>
    <w:rsid w:val="006B5425"/>
    <w:rsid w:val="006B5B5C"/>
    <w:rsid w:val="006B7429"/>
    <w:rsid w:val="006D3DAD"/>
    <w:rsid w:val="006F5C38"/>
    <w:rsid w:val="00706DB1"/>
    <w:rsid w:val="00720A38"/>
    <w:rsid w:val="007663F6"/>
    <w:rsid w:val="00773C5D"/>
    <w:rsid w:val="007A4045"/>
    <w:rsid w:val="007C7C74"/>
    <w:rsid w:val="007D2D18"/>
    <w:rsid w:val="007D2FC6"/>
    <w:rsid w:val="007D3E66"/>
    <w:rsid w:val="0080355F"/>
    <w:rsid w:val="00804965"/>
    <w:rsid w:val="00811D49"/>
    <w:rsid w:val="00824117"/>
    <w:rsid w:val="008254F7"/>
    <w:rsid w:val="00844892"/>
    <w:rsid w:val="00865826"/>
    <w:rsid w:val="008D1055"/>
    <w:rsid w:val="008D3C3A"/>
    <w:rsid w:val="008F1F37"/>
    <w:rsid w:val="009200D1"/>
    <w:rsid w:val="00940AD0"/>
    <w:rsid w:val="0095562A"/>
    <w:rsid w:val="0095719A"/>
    <w:rsid w:val="00970362"/>
    <w:rsid w:val="00975587"/>
    <w:rsid w:val="00975734"/>
    <w:rsid w:val="009C2C25"/>
    <w:rsid w:val="009E0A09"/>
    <w:rsid w:val="009F3AF0"/>
    <w:rsid w:val="009F6E9A"/>
    <w:rsid w:val="00A06F8B"/>
    <w:rsid w:val="00A12E49"/>
    <w:rsid w:val="00A12FE9"/>
    <w:rsid w:val="00A4555B"/>
    <w:rsid w:val="00A65F08"/>
    <w:rsid w:val="00A728E2"/>
    <w:rsid w:val="00AA1FE2"/>
    <w:rsid w:val="00AA72FA"/>
    <w:rsid w:val="00B24686"/>
    <w:rsid w:val="00B33F48"/>
    <w:rsid w:val="00BA23CE"/>
    <w:rsid w:val="00BD25A0"/>
    <w:rsid w:val="00BF4CB8"/>
    <w:rsid w:val="00C1104B"/>
    <w:rsid w:val="00D31873"/>
    <w:rsid w:val="00D32475"/>
    <w:rsid w:val="00D52519"/>
    <w:rsid w:val="00D54B8D"/>
    <w:rsid w:val="00D55B80"/>
    <w:rsid w:val="00D9298B"/>
    <w:rsid w:val="00DD4BCE"/>
    <w:rsid w:val="00E10CE3"/>
    <w:rsid w:val="00E12BFD"/>
    <w:rsid w:val="00E2700D"/>
    <w:rsid w:val="00E317E9"/>
    <w:rsid w:val="00E56F42"/>
    <w:rsid w:val="00E733A5"/>
    <w:rsid w:val="00E75E23"/>
    <w:rsid w:val="00ED1865"/>
    <w:rsid w:val="00EF7418"/>
    <w:rsid w:val="00F1624C"/>
    <w:rsid w:val="00F52042"/>
    <w:rsid w:val="00F52EAD"/>
    <w:rsid w:val="00F70A0C"/>
    <w:rsid w:val="00F71519"/>
    <w:rsid w:val="00F90C5E"/>
    <w:rsid w:val="00F93C05"/>
    <w:rsid w:val="00FC39CD"/>
    <w:rsid w:val="00FF048B"/>
    <w:rsid w:val="00FF38FC"/>
    <w:rsid w:val="00F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5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03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355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035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355F"/>
    <w:rPr>
      <w:rFonts w:cs="Times New Roman"/>
      <w:sz w:val="18"/>
      <w:szCs w:val="18"/>
    </w:rPr>
  </w:style>
  <w:style w:type="paragraph" w:customStyle="1" w:styleId="DefaultParagraphCharCharCharChar">
    <w:name w:val="Default Paragraph Char Char Char Char"/>
    <w:basedOn w:val="Normal"/>
    <w:next w:val="Normal"/>
    <w:uiPriority w:val="99"/>
    <w:rsid w:val="00042437"/>
    <w:pPr>
      <w:widowControl/>
      <w:spacing w:line="360" w:lineRule="auto"/>
      <w:jc w:val="left"/>
    </w:pPr>
    <w:rPr>
      <w:kern w:val="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392</Words>
  <Characters>2241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四、价格认定局</dc:title>
  <dc:subject/>
  <dc:creator>hp</dc:creator>
  <cp:keywords/>
  <dc:description/>
  <cp:lastModifiedBy>Sky123.Org</cp:lastModifiedBy>
  <cp:revision>5</cp:revision>
  <cp:lastPrinted>2015-06-17T07:47:00Z</cp:lastPrinted>
  <dcterms:created xsi:type="dcterms:W3CDTF">2015-07-03T03:01:00Z</dcterms:created>
  <dcterms:modified xsi:type="dcterms:W3CDTF">2015-07-14T09:46:00Z</dcterms:modified>
</cp:coreProperties>
</file>