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color w:val="070707"/>
          <w:sz w:val="32"/>
          <w:szCs w:val="32"/>
        </w:rPr>
        <w:t>附件</w:t>
      </w:r>
      <w:r>
        <w:rPr>
          <w:rFonts w:hint="eastAsia" w:eastAsia="黑体"/>
          <w:color w:val="070707"/>
          <w:sz w:val="32"/>
          <w:szCs w:val="32"/>
          <w:lang w:val="en-US" w:eastAsia="zh-CN"/>
        </w:rPr>
        <w:t>4</w:t>
      </w: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智能制造示范工厂申报书</w:t>
      </w:r>
    </w:p>
    <w:p>
      <w:pPr>
        <w:pStyle w:val="2"/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项    目    名   称：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申 报 单 位（盖 章）：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推 荐 单 位（盖 章）：</w:t>
      </w: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t>申    报    日   期：  202</w:t>
      </w:r>
      <w:r>
        <w:rPr>
          <w:rFonts w:hint="eastAsia" w:eastAsia="黑体"/>
          <w:sz w:val="32"/>
          <w:lang w:val="en-US" w:eastAsia="zh-CN"/>
        </w:rPr>
        <w:t>3</w:t>
      </w:r>
      <w:r>
        <w:rPr>
          <w:rFonts w:eastAsia="黑体"/>
          <w:sz w:val="32"/>
        </w:rPr>
        <w:t>年    月    日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spacing w:after="93" w:afterLines="30"/>
        <w:rPr>
          <w:rFonts w:eastAsia="黑体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eastAsia="黑体"/>
          <w:bCs/>
          <w:snapToGrid w:val="0"/>
          <w:spacing w:val="2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hint="eastAsia" w:eastAsia="黑体"/>
          <w:bCs/>
          <w:sz w:val="32"/>
          <w:szCs w:val="32"/>
          <w:lang w:eastAsia="zh-CN"/>
        </w:rPr>
        <w:t>申报</w:t>
      </w:r>
      <w:r>
        <w:rPr>
          <w:rFonts w:hint="eastAsia" w:eastAsia="黑体"/>
          <w:bCs/>
          <w:sz w:val="32"/>
          <w:szCs w:val="32"/>
        </w:rPr>
        <w:t>单位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项目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7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435"/>
        <w:gridCol w:w="851"/>
        <w:gridCol w:w="1840"/>
        <w:gridCol w:w="125"/>
        <w:gridCol w:w="192"/>
        <w:gridCol w:w="61"/>
        <w:gridCol w:w="566"/>
        <w:gridCol w:w="13"/>
        <w:gridCol w:w="1165"/>
        <w:gridCol w:w="604"/>
        <w:gridCol w:w="1463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05" w:type="dxa"/>
            <w:gridSpan w:val="1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（一）</w:t>
            </w:r>
            <w:r>
              <w:rPr>
                <w:rFonts w:hint="eastAsia" w:eastAsia="仿宋_GB2312"/>
                <w:b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单位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761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信用代码</w:t>
            </w:r>
          </w:p>
        </w:tc>
        <w:tc>
          <w:tcPr>
            <w:tcW w:w="306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企业性质</w:t>
            </w:r>
          </w:p>
        </w:tc>
        <w:tc>
          <w:tcPr>
            <w:tcW w:w="7615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中央企业     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地方国企     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bookmarkStart w:id="3" w:name="_GoBack"/>
            <w:bookmarkEnd w:id="3"/>
            <w:r>
              <w:rPr>
                <w:rFonts w:eastAsia="仿宋_GB2312"/>
                <w:sz w:val="24"/>
                <w:szCs w:val="24"/>
              </w:rPr>
              <w:t>民营     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企业类型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0"/>
            </w:r>
          </w:p>
        </w:tc>
        <w:tc>
          <w:tcPr>
            <w:tcW w:w="761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大型企业   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中型企业   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小型企业   □</w:t>
            </w:r>
            <w:r>
              <w:rPr>
                <w:rFonts w:eastAsia="仿宋_GB2312"/>
                <w:sz w:val="24"/>
                <w:szCs w:val="24"/>
                <w:woUserID w:val="1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所属行业大类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1"/>
            </w:r>
          </w:p>
        </w:tc>
        <w:tc>
          <w:tcPr>
            <w:tcW w:w="2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单位地址</w:t>
            </w:r>
          </w:p>
        </w:tc>
        <w:tc>
          <w:tcPr>
            <w:tcW w:w="761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法人代表/负责人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传真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信用等级</w:t>
            </w:r>
          </w:p>
        </w:tc>
        <w:tc>
          <w:tcPr>
            <w:tcW w:w="67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近三年发展情况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资产总额（万元）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负债率（%）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主营业务收入（万元）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利润率（%）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2841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是否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入选</w:t>
            </w:r>
            <w:r>
              <w:rPr>
                <w:rFonts w:eastAsia="仿宋_GB2312"/>
                <w:sz w:val="24"/>
                <w:szCs w:val="24"/>
              </w:rPr>
              <w:t>国家级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、省级</w:t>
            </w:r>
            <w:r>
              <w:rPr>
                <w:rFonts w:eastAsia="仿宋_GB2312"/>
                <w:sz w:val="24"/>
                <w:szCs w:val="24"/>
              </w:rPr>
              <w:t>智能制造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相关项目（需提供证明材料）</w:t>
            </w:r>
          </w:p>
        </w:tc>
        <w:tc>
          <w:tcPr>
            <w:tcW w:w="6764" w:type="dxa"/>
            <w:gridSpan w:val="10"/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r>
              <w:t>□</w:t>
            </w:r>
            <w:r>
              <w:rPr>
                <w:woUserID w:val="1"/>
              </w:rPr>
              <w:t xml:space="preserve"> </w:t>
            </w:r>
            <w:r>
              <w:rPr>
                <w:rFonts w:hint="eastAsia"/>
                <w:lang w:eastAsia="zh-CN"/>
              </w:rPr>
              <w:t>国家智能制造综合标准化与新模式应用项目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t>□</w:t>
            </w:r>
            <w:r>
              <w:rPr>
                <w:woUserID w:val="1"/>
              </w:rPr>
              <w:t xml:space="preserve"> </w:t>
            </w:r>
            <w:r>
              <w:rPr>
                <w:rFonts w:hint="eastAsia"/>
                <w:lang w:eastAsia="zh-CN"/>
              </w:rPr>
              <w:t>国家智能制造试点示范项目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t>□</w:t>
            </w:r>
            <w:r>
              <w:rPr>
                <w:woUserID w:val="1"/>
              </w:rPr>
              <w:t xml:space="preserve"> </w:t>
            </w:r>
            <w:r>
              <w:rPr>
                <w:rFonts w:hint="eastAsia"/>
                <w:lang w:eastAsia="zh-CN"/>
              </w:rPr>
              <w:t>省级智能制造样板工厂（车间）示范项目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t>□</w:t>
            </w:r>
            <w:r>
              <w:rPr>
                <w:woUserID w:val="1"/>
              </w:rPr>
              <w:t xml:space="preserve"> </w:t>
            </w:r>
            <w:r>
              <w:rPr>
                <w:rFonts w:hint="eastAsia"/>
                <w:lang w:eastAsia="zh-CN"/>
              </w:rPr>
              <w:t>省级智能制造试点示范企业</w:t>
            </w:r>
          </w:p>
          <w:p>
            <w:pPr>
              <w:pStyle w:val="2"/>
            </w:pPr>
            <w:r>
              <w:t>□</w:t>
            </w:r>
            <w:r>
              <w:rPr>
                <w:woUserID w:val="1"/>
              </w:rPr>
              <w:t xml:space="preserve"> </w:t>
            </w:r>
            <w:r>
              <w:rPr>
                <w:rFonts w:hint="eastAsia"/>
                <w:lang w:eastAsia="zh-CN"/>
              </w:rPr>
              <w:t>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41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智能制造能力成熟度评估结果</w:t>
            </w:r>
            <w:r>
              <w:rPr>
                <w:rFonts w:hint="eastAsia" w:eastAsia="仿宋_GB2312"/>
                <w:sz w:val="24"/>
                <w:szCs w:val="24"/>
              </w:rPr>
              <w:t>或其他能力证明材料</w:t>
            </w:r>
          </w:p>
        </w:tc>
        <w:tc>
          <w:tcPr>
            <w:tcW w:w="6764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□一级  □二级  □三级  □四级  □五级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41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64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其他能力证明材料说明（可后附）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企业近三年是否发生过重大安全生产事故、重大环境事故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2"/>
            </w:r>
          </w:p>
        </w:tc>
        <w:tc>
          <w:tcPr>
            <w:tcW w:w="6764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3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1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楷体_GB2312"/>
                <w:b/>
                <w:bCs/>
                <w:sz w:val="32"/>
                <w:szCs w:val="32"/>
              </w:rPr>
              <w:t>（二）</w:t>
            </w:r>
            <w:r>
              <w:rPr>
                <w:rFonts w:hint="eastAsia" w:eastAsia="楷体_GB2312"/>
                <w:b/>
                <w:bCs/>
                <w:sz w:val="32"/>
                <w:szCs w:val="32"/>
                <w:lang w:eastAsia="zh-CN"/>
              </w:rPr>
              <w:t>示范工厂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eastAsia="仿宋_GB2312"/>
                <w:sz w:val="24"/>
                <w:szCs w:val="24"/>
              </w:rPr>
              <w:t>名称</w:t>
            </w:r>
          </w:p>
        </w:tc>
        <w:tc>
          <w:tcPr>
            <w:tcW w:w="805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eastAsia="仿宋_GB2312"/>
                <w:sz w:val="24"/>
                <w:szCs w:val="24"/>
              </w:rPr>
              <w:t>单位填写具体示范工厂名称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所属</w:t>
            </w:r>
            <w:r>
              <w:rPr>
                <w:rFonts w:eastAsia="仿宋_GB2312"/>
                <w:sz w:val="24"/>
                <w:szCs w:val="24"/>
              </w:rPr>
              <w:t>行业</w:t>
            </w:r>
          </w:p>
        </w:tc>
        <w:tc>
          <w:tcPr>
            <w:tcW w:w="805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□原材料  □装备制造  □消费品  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细分行业</w:t>
            </w:r>
          </w:p>
        </w:tc>
        <w:tc>
          <w:tcPr>
            <w:tcW w:w="8050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（按照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申报指南</w:t>
            </w:r>
            <w:r>
              <w:rPr>
                <w:rFonts w:hint="eastAsia" w:eastAsia="仿宋_GB2312"/>
                <w:sz w:val="24"/>
                <w:szCs w:val="24"/>
              </w:rPr>
              <w:t>中的细分行业进行选择）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建设</w:t>
            </w: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805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建设集成商</w:t>
            </w:r>
          </w:p>
        </w:tc>
        <w:tc>
          <w:tcPr>
            <w:tcW w:w="805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（可按不同环节实施主体，填写多个）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起止日期</w:t>
            </w:r>
          </w:p>
        </w:tc>
        <w:tc>
          <w:tcPr>
            <w:tcW w:w="805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项目</w:t>
            </w:r>
            <w:r>
              <w:rPr>
                <w:rFonts w:eastAsia="仿宋_GB2312"/>
                <w:sz w:val="24"/>
                <w:szCs w:val="24"/>
              </w:rPr>
              <w:t>投资（万元）</w:t>
            </w:r>
          </w:p>
        </w:tc>
        <w:tc>
          <w:tcPr>
            <w:tcW w:w="805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2447290</wp:posOffset>
                      </wp:positionV>
                      <wp:extent cx="2007235" cy="154305"/>
                      <wp:effectExtent l="0" t="0" r="12065" b="17145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7235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0.15pt;margin-top:192.7pt;height:12.15pt;width:158.05pt;z-index:251660288;mso-width-relative:page;mso-height-relative:page;" fillcolor="#FFFFFF" filled="t" stroked="f" coordsize="21600,21600" o:gfxdata="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BpYhm9cAAAAKAQAADwAAAAAAAAABACAAAAA4AAAAZHJzL2Rv&#10;d25yZXYueG1sUEsBAhQAFAAAAAgAh07iQHWEvrOzAQAARAMAAA4AAAAAAAAAAQAgAAAAPAEAAGRy&#10;cy9lMm9Eb2MueG1sUEsFBgAAAAAGAAYAWQEAAGE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3168650</wp:posOffset>
                      </wp:positionV>
                      <wp:extent cx="2494280" cy="408305"/>
                      <wp:effectExtent l="4445" t="4445" r="15875" b="635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4280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-5.8pt;margin-top:249.5pt;height:32.15pt;width:196.4pt;z-index:251659264;mso-width-relative:page;mso-height-relative:page;" fillcolor="#FFFFFF" filled="t" stroked="t" coordsize="21600,21600" o:gfxdata="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gbch72QAAAAsBAAAPAAAAAAAAAAEAIAAAADgAAABkcnMvZG93bnJl&#10;di54bWxQSwECFAAUAAAACACHTuJA7A5c8eYBAADeAwAADgAAAAAAAAABACAAAAA+AQAAZHJzL2Uy&#10;b0RvYy54bWxQSwUGAAAAAAYABgBZAQAAlgUAAAAA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eastAsia="仿宋_GB2312"/>
                <w:sz w:val="24"/>
                <w:szCs w:val="24"/>
              </w:rPr>
              <w:t>当前建设成效</w:t>
            </w:r>
            <w:r>
              <w:rPr>
                <w:rFonts w:eastAsia="仿宋_GB2312"/>
                <w:sz w:val="24"/>
                <w:szCs w:val="24"/>
              </w:rPr>
              <w:t>（根据实际情况填写，如果当前没有，可以不填）</w:t>
            </w: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关键设备数控化率（%）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关键设备联网率（%）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生产效率提升（%）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资源综合利用率提升（%）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研发周期缩短（%）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运营成本下降（%）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产品不良品率下降（%）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优化人员比例（%）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设备综合利用率提升（%）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库存周转率提升（%）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产业链供应链智能制造协同平台接入企业数量（个）</w:t>
            </w:r>
          </w:p>
        </w:tc>
        <w:tc>
          <w:tcPr>
            <w:tcW w:w="8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订单准时交付率提升（%）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订单完成周期缩短（%）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物流成本占比企业运营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降低率（%）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述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（对</w:t>
            </w:r>
            <w:r>
              <w:rPr>
                <w:rFonts w:hint="eastAsia" w:eastAsia="仿宋_GB2312"/>
                <w:sz w:val="24"/>
                <w:szCs w:val="24"/>
              </w:rPr>
              <w:t>项目</w:t>
            </w:r>
            <w:r>
              <w:rPr>
                <w:rFonts w:eastAsia="仿宋_GB2312"/>
                <w:sz w:val="24"/>
                <w:szCs w:val="24"/>
              </w:rPr>
              <w:t>智能化建设</w:t>
            </w:r>
            <w:r>
              <w:rPr>
                <w:rFonts w:hint="eastAsia" w:eastAsia="仿宋_GB2312"/>
                <w:sz w:val="24"/>
                <w:szCs w:val="24"/>
              </w:rPr>
              <w:t>当前和预期成效</w:t>
            </w:r>
            <w:r>
              <w:rPr>
                <w:rFonts w:eastAsia="仿宋_GB2312"/>
                <w:sz w:val="24"/>
                <w:szCs w:val="24"/>
              </w:rPr>
              <w:t>进行</w:t>
            </w:r>
            <w:r>
              <w:rPr>
                <w:rFonts w:hint="eastAsia" w:eastAsia="仿宋_GB2312"/>
                <w:sz w:val="24"/>
                <w:szCs w:val="24"/>
              </w:rPr>
              <w:t>简要</w:t>
            </w:r>
            <w:r>
              <w:rPr>
                <w:rFonts w:eastAsia="仿宋_GB2312"/>
                <w:sz w:val="24"/>
                <w:szCs w:val="24"/>
              </w:rPr>
              <w:t>描述，不超过500字。）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申报单位是中央企业子企业的，已经本单位所属中央企业集团同意。</w:t>
            </w: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法定代表人签章：              </w:t>
            </w:r>
          </w:p>
          <w:p>
            <w:pPr>
              <w:spacing w:line="360" w:lineRule="auto"/>
              <w:ind w:firstLine="2640" w:firstLineChars="11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公  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章：              </w:t>
            </w:r>
          </w:p>
          <w:p>
            <w:pPr>
              <w:spacing w:line="360" w:lineRule="auto"/>
              <w:ind w:firstLine="2640" w:firstLineChars="11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eastAsia="仿宋_GB2312"/>
                <w:sz w:val="24"/>
                <w:szCs w:val="24"/>
              </w:rPr>
              <w:t xml:space="preserve">年     月    日               </w:t>
            </w:r>
          </w:p>
        </w:tc>
      </w:tr>
    </w:tbl>
    <w:p>
      <w:pPr>
        <w:ind w:firstLine="640" w:firstLineChars="200"/>
        <w:rPr>
          <w:rFonts w:eastAsia="黑体"/>
          <w:bCs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</w:t>
      </w:r>
      <w:r>
        <w:rPr>
          <w:rFonts w:hint="eastAsia" w:eastAsia="黑体"/>
          <w:bCs/>
          <w:sz w:val="32"/>
          <w:szCs w:val="32"/>
        </w:rPr>
        <w:t>项目</w:t>
      </w:r>
      <w:r>
        <w:rPr>
          <w:rFonts w:eastAsia="黑体"/>
          <w:bCs/>
          <w:sz w:val="32"/>
          <w:szCs w:val="32"/>
        </w:rPr>
        <w:t>总体情况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（包括</w:t>
      </w:r>
      <w:r>
        <w:rPr>
          <w:rFonts w:hint="eastAsia" w:eastAsia="仿宋_GB2312"/>
          <w:bCs/>
          <w:sz w:val="32"/>
          <w:szCs w:val="32"/>
        </w:rPr>
        <w:t>项目</w:t>
      </w:r>
      <w:r>
        <w:rPr>
          <w:rFonts w:eastAsia="仿宋_GB2312"/>
          <w:bCs/>
          <w:sz w:val="32"/>
          <w:szCs w:val="32"/>
        </w:rPr>
        <w:t>实施背景、基础条件、</w:t>
      </w:r>
      <w:r>
        <w:rPr>
          <w:rFonts w:hint="eastAsia" w:eastAsia="仿宋_GB2312"/>
          <w:bCs/>
          <w:sz w:val="32"/>
          <w:szCs w:val="32"/>
        </w:rPr>
        <w:t>总体</w:t>
      </w:r>
      <w:r>
        <w:rPr>
          <w:rFonts w:eastAsia="仿宋_GB2312"/>
          <w:bCs/>
          <w:sz w:val="32"/>
          <w:szCs w:val="32"/>
        </w:rPr>
        <w:t>实施架构和总体建设情况等。）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</w:t>
      </w:r>
      <w:r>
        <w:rPr>
          <w:rFonts w:hint="eastAsia" w:eastAsia="黑体"/>
          <w:bCs/>
          <w:sz w:val="32"/>
          <w:szCs w:val="32"/>
        </w:rPr>
        <w:t>项目</w:t>
      </w:r>
      <w:r>
        <w:rPr>
          <w:rFonts w:eastAsia="黑体"/>
          <w:bCs/>
          <w:sz w:val="32"/>
          <w:szCs w:val="32"/>
        </w:rPr>
        <w:t>场景建设</w:t>
      </w:r>
      <w:r>
        <w:rPr>
          <w:rFonts w:hint="eastAsia" w:eastAsia="黑体"/>
          <w:bCs/>
          <w:sz w:val="32"/>
          <w:szCs w:val="32"/>
        </w:rPr>
        <w:t>情况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（此部分参考《</w:t>
      </w:r>
      <w:r>
        <w:rPr>
          <w:rFonts w:hint="eastAsia" w:eastAsia="仿宋_GB2312"/>
          <w:bCs/>
          <w:sz w:val="32"/>
          <w:szCs w:val="32"/>
          <w:lang w:eastAsia="zh-CN"/>
        </w:rPr>
        <w:t>智能制造工厂项目指南（2023年）</w:t>
      </w:r>
      <w:r>
        <w:rPr>
          <w:rFonts w:hint="eastAsia" w:eastAsia="仿宋_GB2312"/>
          <w:bCs/>
          <w:sz w:val="32"/>
          <w:szCs w:val="32"/>
        </w:rPr>
        <w:t>》（见附件</w:t>
      </w:r>
      <w:r>
        <w:rPr>
          <w:rFonts w:hint="eastAsia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Cs/>
          <w:sz w:val="32"/>
          <w:szCs w:val="32"/>
        </w:rPr>
        <w:t>）和《智能制造典型场景项目指南（2023年）》（见附件</w:t>
      </w:r>
      <w:r>
        <w:rPr>
          <w:rFonts w:hint="eastAsia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sz w:val="32"/>
          <w:szCs w:val="32"/>
        </w:rPr>
        <w:t>）进行编写。</w:t>
      </w:r>
      <w:r>
        <w:rPr>
          <w:rFonts w:hint="eastAsia" w:eastAsia="仿宋_GB2312"/>
          <w:bCs/>
          <w:sz w:val="32"/>
          <w:szCs w:val="32"/>
          <w:lang w:eastAsia="zh-CN"/>
        </w:rPr>
        <w:t>申报单位</w:t>
      </w:r>
      <w:r>
        <w:rPr>
          <w:rFonts w:hint="eastAsia" w:eastAsia="仿宋_GB2312"/>
          <w:bCs/>
          <w:sz w:val="32"/>
          <w:szCs w:val="32"/>
        </w:rPr>
        <w:t>必须选择《</w:t>
      </w:r>
      <w:r>
        <w:rPr>
          <w:rFonts w:hint="eastAsia" w:eastAsia="仿宋_GB2312"/>
          <w:bCs/>
          <w:sz w:val="32"/>
          <w:szCs w:val="32"/>
          <w:lang w:eastAsia="zh-CN"/>
        </w:rPr>
        <w:t>智能制造工厂项目指南（2023年）</w:t>
      </w:r>
      <w:r>
        <w:rPr>
          <w:rFonts w:hint="eastAsia" w:eastAsia="仿宋_GB2312"/>
          <w:bCs/>
          <w:sz w:val="32"/>
          <w:szCs w:val="32"/>
        </w:rPr>
        <w:t>》中对应建设内容需至少覆盖八个环节，也可根据实际情况，增加新的环节和场景，并按照附</w:t>
      </w:r>
      <w:r>
        <w:rPr>
          <w:rFonts w:hint="default" w:eastAsia="仿宋_GB2312"/>
          <w:bCs/>
          <w:sz w:val="32"/>
          <w:szCs w:val="32"/>
        </w:rPr>
        <w:t>表</w:t>
      </w:r>
      <w:r>
        <w:rPr>
          <w:rFonts w:hint="eastAsia" w:eastAsia="仿宋_GB2312"/>
          <w:bCs/>
          <w:sz w:val="32"/>
          <w:szCs w:val="32"/>
        </w:rPr>
        <w:t>1和附</w:t>
      </w:r>
      <w:r>
        <w:rPr>
          <w:rFonts w:hint="default" w:eastAsia="仿宋_GB2312"/>
          <w:bCs/>
          <w:sz w:val="32"/>
          <w:szCs w:val="32"/>
        </w:rPr>
        <w:t>表</w:t>
      </w:r>
      <w:r>
        <w:rPr>
          <w:rFonts w:hint="eastAsia" w:eastAsia="仿宋_GB2312"/>
          <w:bCs/>
          <w:sz w:val="32"/>
          <w:szCs w:val="32"/>
        </w:rPr>
        <w:t>2对每个场景建设情况</w:t>
      </w:r>
      <w:r>
        <w:rPr>
          <w:rFonts w:hint="eastAsia" w:eastAsia="仿宋_GB2312"/>
          <w:bCs/>
          <w:sz w:val="32"/>
          <w:szCs w:val="32"/>
          <w:lang w:eastAsia="zh-CN"/>
        </w:rPr>
        <w:t>分先后顺序</w:t>
      </w:r>
      <w:r>
        <w:rPr>
          <w:rFonts w:hint="eastAsia" w:eastAsia="仿宋_GB2312"/>
          <w:bCs/>
          <w:sz w:val="32"/>
          <w:szCs w:val="32"/>
        </w:rPr>
        <w:t>进行详细描述。）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</w:t>
      </w:r>
      <w:r>
        <w:rPr>
          <w:rFonts w:hint="eastAsia" w:eastAsia="黑体"/>
          <w:bCs/>
          <w:sz w:val="32"/>
          <w:szCs w:val="32"/>
        </w:rPr>
        <w:t>项目</w:t>
      </w:r>
      <w:r>
        <w:rPr>
          <w:rFonts w:eastAsia="黑体"/>
          <w:bCs/>
          <w:sz w:val="32"/>
          <w:szCs w:val="32"/>
        </w:rPr>
        <w:t>系统集成情况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（此部分重点阐述</w:t>
      </w:r>
      <w:r>
        <w:rPr>
          <w:rFonts w:hint="eastAsia" w:eastAsia="仿宋_GB2312"/>
          <w:bCs/>
          <w:sz w:val="32"/>
          <w:szCs w:val="32"/>
        </w:rPr>
        <w:t>项目</w:t>
      </w:r>
      <w:r>
        <w:rPr>
          <w:rFonts w:eastAsia="仿宋_GB2312"/>
          <w:bCs/>
          <w:sz w:val="32"/>
          <w:szCs w:val="32"/>
        </w:rPr>
        <w:t>各个系统之间、多个场景之间的集成协同情况。）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五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项目</w:t>
      </w:r>
      <w:r>
        <w:rPr>
          <w:rFonts w:eastAsia="黑体"/>
          <w:bCs/>
          <w:sz w:val="32"/>
          <w:szCs w:val="32"/>
        </w:rPr>
        <w:t>的先进性与特色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（此部分重点阐述</w:t>
      </w:r>
      <w:r>
        <w:rPr>
          <w:rFonts w:hint="eastAsia" w:eastAsia="仿宋_GB2312"/>
          <w:bCs/>
          <w:sz w:val="32"/>
          <w:szCs w:val="32"/>
        </w:rPr>
        <w:t>项目</w:t>
      </w:r>
      <w:r>
        <w:rPr>
          <w:rFonts w:eastAsia="仿宋_GB2312"/>
          <w:bCs/>
          <w:sz w:val="32"/>
          <w:szCs w:val="32"/>
        </w:rPr>
        <w:t>技术水平的先进性，目标产品的先进性和市场前景，</w:t>
      </w:r>
      <w:r>
        <w:rPr>
          <w:rFonts w:hint="eastAsia" w:eastAsia="仿宋_GB2312"/>
          <w:bCs/>
          <w:sz w:val="32"/>
          <w:szCs w:val="32"/>
        </w:rPr>
        <w:t>项目</w:t>
      </w:r>
      <w:r>
        <w:rPr>
          <w:rFonts w:eastAsia="仿宋_GB2312"/>
          <w:bCs/>
          <w:sz w:val="32"/>
          <w:szCs w:val="32"/>
        </w:rPr>
        <w:t>的特色和亮点等。）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六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项目</w:t>
      </w:r>
      <w:r>
        <w:rPr>
          <w:rFonts w:eastAsia="黑体"/>
          <w:bCs/>
          <w:sz w:val="32"/>
          <w:szCs w:val="32"/>
        </w:rPr>
        <w:t>实施成效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（此部分重点阐述</w:t>
      </w:r>
      <w:r>
        <w:rPr>
          <w:rFonts w:hint="eastAsia" w:eastAsia="仿宋_GB2312"/>
          <w:bCs/>
          <w:sz w:val="32"/>
          <w:szCs w:val="32"/>
        </w:rPr>
        <w:t>项目已</w:t>
      </w:r>
      <w:r>
        <w:rPr>
          <w:rFonts w:eastAsia="仿宋_GB2312"/>
          <w:bCs/>
          <w:sz w:val="32"/>
          <w:szCs w:val="32"/>
        </w:rPr>
        <w:t>取得的突出成效，包括创新方面，如突破的关键技术、装备、软件等；经济性方面，如投资回报率、降低成本比例、</w:t>
      </w:r>
      <w:r>
        <w:rPr>
          <w:rFonts w:hint="eastAsia" w:eastAsia="仿宋_GB2312"/>
          <w:bCs/>
          <w:sz w:val="32"/>
          <w:szCs w:val="32"/>
        </w:rPr>
        <w:t>劳动生产率</w:t>
      </w:r>
      <w:r>
        <w:rPr>
          <w:rFonts w:eastAsia="仿宋_GB2312"/>
          <w:bCs/>
          <w:sz w:val="32"/>
          <w:szCs w:val="32"/>
        </w:rPr>
        <w:t>、生产效率等。）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</w:t>
      </w:r>
      <w:r>
        <w:rPr>
          <w:rFonts w:hint="eastAsia" w:eastAsia="黑体"/>
          <w:bCs/>
          <w:sz w:val="32"/>
          <w:szCs w:val="32"/>
        </w:rPr>
        <w:t>下一步预期目标和</w:t>
      </w:r>
      <w:r>
        <w:rPr>
          <w:rFonts w:eastAsia="黑体"/>
          <w:bCs/>
          <w:sz w:val="32"/>
          <w:szCs w:val="32"/>
        </w:rPr>
        <w:t>实施推广计划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default" w:eastAsia="楷体_GB2312"/>
          <w:bCs/>
          <w:sz w:val="32"/>
          <w:szCs w:val="32"/>
          <w:woUserID w:val="1"/>
        </w:rPr>
        <w:t>1.</w:t>
      </w:r>
      <w:r>
        <w:rPr>
          <w:rFonts w:hint="eastAsia" w:eastAsia="楷体_GB2312"/>
          <w:bCs/>
          <w:sz w:val="32"/>
          <w:szCs w:val="32"/>
        </w:rPr>
        <w:t>预期目标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  <w:woUserID w:val="1"/>
        </w:rPr>
        <w:t>2.</w:t>
      </w:r>
      <w:r>
        <w:rPr>
          <w:rFonts w:eastAsia="楷体_GB2312"/>
          <w:bCs/>
          <w:sz w:val="32"/>
          <w:szCs w:val="32"/>
        </w:rPr>
        <w:t>下一步建设主要内容和实施计划</w:t>
      </w:r>
      <w:r>
        <w:rPr>
          <w:rFonts w:hint="eastAsia" w:eastAsia="楷体_GB2312"/>
          <w:bCs/>
          <w:sz w:val="32"/>
          <w:szCs w:val="32"/>
        </w:rPr>
        <w:t>（含融资需求）</w:t>
      </w:r>
    </w:p>
    <w:p>
      <w:pPr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  <w:woUserID w:val="1"/>
        </w:rPr>
        <w:t>3.</w:t>
      </w:r>
      <w:r>
        <w:rPr>
          <w:rFonts w:eastAsia="楷体_GB2312"/>
          <w:bCs/>
          <w:sz w:val="32"/>
          <w:szCs w:val="32"/>
        </w:rPr>
        <w:t>成长性分析</w:t>
      </w:r>
    </w:p>
    <w:p>
      <w:pPr>
        <w:ind w:firstLine="640" w:firstLineChars="200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  <w:woUserID w:val="1"/>
        </w:rPr>
        <w:t>4.</w:t>
      </w:r>
      <w:r>
        <w:rPr>
          <w:rFonts w:eastAsia="楷体_GB2312"/>
          <w:bCs/>
          <w:sz w:val="32"/>
          <w:szCs w:val="32"/>
        </w:rPr>
        <w:t>推广</w:t>
      </w:r>
      <w:r>
        <w:rPr>
          <w:rFonts w:hint="eastAsia" w:eastAsia="楷体_GB2312"/>
          <w:bCs/>
          <w:sz w:val="32"/>
          <w:szCs w:val="32"/>
        </w:rPr>
        <w:t>应用计划</w:t>
      </w:r>
    </w:p>
    <w:p>
      <w:pPr>
        <w:ind w:firstLine="640" w:firstLineChars="200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八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相关附件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  <w:woUserID w:val="1"/>
        </w:rPr>
        <w:t>.</w:t>
      </w:r>
      <w:r>
        <w:rPr>
          <w:rFonts w:hint="eastAsia" w:eastAsia="仿宋_GB2312"/>
          <w:bCs/>
          <w:sz w:val="32"/>
          <w:szCs w:val="32"/>
        </w:rPr>
        <w:t>具体场景描述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  <w:woUserID w:val="1"/>
        </w:rPr>
        <w:t>.</w:t>
      </w:r>
      <w:r>
        <w:rPr>
          <w:rFonts w:hint="eastAsia" w:eastAsia="仿宋_GB2312"/>
          <w:bCs/>
          <w:sz w:val="32"/>
          <w:szCs w:val="32"/>
        </w:rPr>
        <w:t>具体场景采用的关键装备、软件/系统及新技术情况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  <w:woUserID w:val="1"/>
        </w:rPr>
        <w:t>.</w:t>
      </w:r>
      <w:r>
        <w:rPr>
          <w:rFonts w:hint="eastAsia" w:eastAsia="仿宋_GB2312"/>
          <w:bCs/>
          <w:sz w:val="32"/>
          <w:szCs w:val="32"/>
        </w:rPr>
        <w:t>项目突破的关键技术清单（选填）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  <w:woUserID w:val="1"/>
        </w:rPr>
        <w:t>.</w:t>
      </w:r>
      <w:r>
        <w:rPr>
          <w:rFonts w:hint="eastAsia" w:eastAsia="仿宋_GB2312"/>
          <w:bCs/>
          <w:sz w:val="32"/>
          <w:szCs w:val="32"/>
        </w:rPr>
        <w:t>项目突破的关键装备清单（选填）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  <w:woUserID w:val="1"/>
        </w:rPr>
        <w:t>.</w:t>
      </w:r>
      <w:r>
        <w:rPr>
          <w:rFonts w:hint="eastAsia" w:eastAsia="仿宋_GB2312"/>
          <w:bCs/>
          <w:sz w:val="32"/>
          <w:szCs w:val="32"/>
        </w:rPr>
        <w:t>项目</w:t>
      </w:r>
      <w:r>
        <w:rPr>
          <w:rFonts w:eastAsia="仿宋_GB2312"/>
          <w:bCs/>
          <w:sz w:val="32"/>
          <w:szCs w:val="32"/>
        </w:rPr>
        <w:t>突破的关键软件/系统清单（选填）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6</w:t>
      </w:r>
      <w:r>
        <w:rPr>
          <w:rFonts w:hint="default" w:eastAsia="仿宋_GB2312"/>
          <w:bCs/>
          <w:sz w:val="32"/>
          <w:szCs w:val="32"/>
          <w:woUserID w:val="1"/>
        </w:rPr>
        <w:t>.</w:t>
      </w:r>
      <w:r>
        <w:rPr>
          <w:rFonts w:hint="eastAsia" w:eastAsia="仿宋_GB2312"/>
          <w:bCs/>
          <w:sz w:val="32"/>
          <w:szCs w:val="32"/>
        </w:rPr>
        <w:t>项目建设过程中形成的标准清单（选填）</w:t>
      </w:r>
    </w:p>
    <w:p>
      <w:pPr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7</w:t>
      </w:r>
      <w:r>
        <w:rPr>
          <w:rFonts w:hint="default" w:eastAsia="仿宋_GB2312"/>
          <w:bCs/>
          <w:sz w:val="32"/>
          <w:szCs w:val="32"/>
          <w:woUserID w:val="1"/>
        </w:rPr>
        <w:t>.</w:t>
      </w:r>
      <w:r>
        <w:rPr>
          <w:rFonts w:hint="eastAsia" w:eastAsia="仿宋_GB2312"/>
          <w:bCs/>
          <w:sz w:val="32"/>
          <w:szCs w:val="32"/>
        </w:rPr>
        <w:t>项目建设过程中形成的专利清单（选填）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     </w:t>
      </w:r>
      <w:r>
        <w:rPr>
          <w:rFonts w:eastAsia="黑体"/>
          <w:bCs/>
          <w:sz w:val="32"/>
          <w:szCs w:val="32"/>
        </w:rPr>
        <w:t>附</w:t>
      </w:r>
      <w:r>
        <w:rPr>
          <w:rFonts w:eastAsia="黑体"/>
          <w:bCs/>
          <w:sz w:val="32"/>
          <w:szCs w:val="32"/>
          <w:woUserID w:val="1"/>
        </w:rPr>
        <w:t>表</w:t>
      </w:r>
      <w:r>
        <w:rPr>
          <w:rFonts w:eastAsia="黑体"/>
          <w:bCs/>
          <w:sz w:val="32"/>
          <w:szCs w:val="32"/>
        </w:rPr>
        <w:t>1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具体场景描述</w:t>
      </w:r>
    </w:p>
    <w:tbl>
      <w:tblPr>
        <w:tblStyle w:val="7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691"/>
        <w:gridCol w:w="1488"/>
        <w:gridCol w:w="1481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量化</w:t>
            </w:r>
            <w:r>
              <w:rPr>
                <w:rFonts w:eastAsia="仿宋_GB2312"/>
                <w:b/>
                <w:sz w:val="24"/>
                <w:szCs w:val="24"/>
              </w:rPr>
              <w:t>指标描述）（200字以内）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示例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人机协同作业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针对发动机壳体加工，搭建多台五轴机床+多台机器人组成柔性加工单元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解决复杂壳体加工效率低、质量不高等突出问题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编制集团发动机壳体加工标准。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场景建设完成后</w:t>
            </w:r>
            <w:r>
              <w:rPr>
                <w:rFonts w:eastAsia="仿宋_GB2312"/>
                <w:bCs/>
                <w:sz w:val="24"/>
                <w:szCs w:val="24"/>
              </w:rPr>
              <w:t>，操作人员从5人减少至2人，加工效率提升30%，产品不良品率降低10%。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在该场景进行智能化改造后，整个工厂的产能提升10%，经济效益明显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pStyle w:val="2"/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hint="default" w:eastAsia="黑体"/>
          <w:bCs/>
          <w:sz w:val="32"/>
          <w:szCs w:val="32"/>
          <w:woUserID w:val="1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    </w:t>
      </w:r>
      <w:r>
        <w:rPr>
          <w:rFonts w:eastAsia="黑体"/>
          <w:bCs/>
          <w:sz w:val="32"/>
          <w:szCs w:val="32"/>
        </w:rPr>
        <w:t>附</w:t>
      </w:r>
      <w:r>
        <w:rPr>
          <w:rFonts w:eastAsia="黑体"/>
          <w:bCs/>
          <w:sz w:val="32"/>
          <w:szCs w:val="32"/>
          <w:woUserID w:val="1"/>
        </w:rPr>
        <w:t>表2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具体场景采用的关键装备、软件/系统及新技术情况</w:t>
      </w:r>
    </w:p>
    <w:tbl>
      <w:tblPr>
        <w:tblStyle w:val="7"/>
        <w:tblW w:w="13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9"/>
        <w:gridCol w:w="167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具体场景名称（与上面表格对应）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sz w:val="32"/>
          <w:szCs w:val="32"/>
        </w:rPr>
        <w:t>附</w:t>
      </w:r>
      <w:r>
        <w:rPr>
          <w:rFonts w:eastAsia="黑体"/>
          <w:bCs/>
          <w:sz w:val="32"/>
          <w:szCs w:val="32"/>
          <w:woUserID w:val="1"/>
        </w:rPr>
        <w:t>表</w:t>
      </w:r>
      <w:r>
        <w:rPr>
          <w:rFonts w:eastAsia="黑体"/>
          <w:bCs/>
          <w:sz w:val="32"/>
          <w:szCs w:val="32"/>
        </w:rPr>
        <w:t>3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项目突破的关键技术清单（选填）</w:t>
      </w:r>
    </w:p>
    <w:tbl>
      <w:tblPr>
        <w:tblStyle w:val="7"/>
        <w:tblW w:w="137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0" w:name="_Hlk86785523"/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技术名称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eastAsia="黑体"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sz w:val="32"/>
          <w:szCs w:val="32"/>
        </w:rPr>
        <w:t>附</w:t>
      </w:r>
      <w:r>
        <w:rPr>
          <w:rFonts w:eastAsia="黑体"/>
          <w:bCs/>
          <w:sz w:val="32"/>
          <w:szCs w:val="32"/>
          <w:woUserID w:val="1"/>
        </w:rPr>
        <w:t>表</w:t>
      </w:r>
      <w:r>
        <w:rPr>
          <w:rFonts w:eastAsia="黑体"/>
          <w:bCs/>
          <w:sz w:val="32"/>
          <w:szCs w:val="32"/>
        </w:rPr>
        <w:t>4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项目突破的关键装备清单（选填）</w:t>
      </w:r>
    </w:p>
    <w:tbl>
      <w:tblPr>
        <w:tblStyle w:val="7"/>
        <w:tblW w:w="137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1" w:name="_Hlk86785612"/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装备</w:t>
            </w:r>
            <w:r>
              <w:rPr>
                <w:rFonts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bookmarkEnd w:id="1"/>
    </w:tbl>
    <w:p>
      <w:pPr>
        <w:rPr>
          <w:rFonts w:eastAsia="黑体"/>
          <w:bCs/>
          <w:sz w:val="32"/>
          <w:szCs w:val="32"/>
        </w:rPr>
      </w:pPr>
    </w:p>
    <w:p>
      <w:pPr>
        <w:pStyle w:val="2"/>
        <w:rPr>
          <w:rFonts w:hint="eastAsia"/>
        </w:rPr>
        <w:sectPr>
          <w:footerReference r:id="rId8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sz w:val="32"/>
          <w:szCs w:val="32"/>
        </w:rPr>
        <w:t>附</w:t>
      </w:r>
      <w:r>
        <w:rPr>
          <w:rFonts w:eastAsia="黑体"/>
          <w:bCs/>
          <w:sz w:val="32"/>
          <w:szCs w:val="32"/>
          <w:woUserID w:val="1"/>
        </w:rPr>
        <w:t>表</w:t>
      </w:r>
      <w:r>
        <w:rPr>
          <w:rFonts w:eastAsia="黑体"/>
          <w:bCs/>
          <w:sz w:val="32"/>
          <w:szCs w:val="32"/>
        </w:rPr>
        <w:t>5</w:t>
      </w:r>
    </w:p>
    <w:p>
      <w:pPr>
        <w:spacing w:after="156" w:afterLines="5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项目</w:t>
      </w:r>
      <w:r>
        <w:rPr>
          <w:rFonts w:ascii="黑体" w:hAnsi="黑体" w:eastAsia="黑体"/>
          <w:bCs/>
          <w:sz w:val="32"/>
          <w:szCs w:val="32"/>
        </w:rPr>
        <w:t>突破的关键软件/系统清单（选填）</w:t>
      </w:r>
    </w:p>
    <w:tbl>
      <w:tblPr>
        <w:tblStyle w:val="7"/>
        <w:tblW w:w="137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685"/>
        <w:gridCol w:w="7371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软件/系统</w:t>
            </w:r>
            <w:r>
              <w:rPr>
                <w:rFonts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73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关键参数（两到三个核心参数）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78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371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eastAsia="黑体"/>
          <w:bCs/>
          <w:sz w:val="32"/>
          <w:szCs w:val="32"/>
        </w:rPr>
      </w:pPr>
    </w:p>
    <w:p>
      <w:pPr>
        <w:pStyle w:val="2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sz w:val="32"/>
          <w:szCs w:val="32"/>
        </w:rPr>
        <w:t>附</w:t>
      </w:r>
      <w:r>
        <w:rPr>
          <w:rFonts w:eastAsia="黑体"/>
          <w:bCs/>
          <w:sz w:val="32"/>
          <w:szCs w:val="32"/>
          <w:woUserID w:val="1"/>
        </w:rPr>
        <w:t>表</w:t>
      </w:r>
      <w:r>
        <w:rPr>
          <w:rFonts w:hint="eastAsia" w:eastAsia="黑体"/>
          <w:bCs/>
          <w:sz w:val="32"/>
          <w:szCs w:val="32"/>
        </w:rPr>
        <w:t>6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项目建设过程中形成的标准清单（选填）</w:t>
      </w:r>
    </w:p>
    <w:tbl>
      <w:tblPr>
        <w:tblStyle w:val="7"/>
        <w:tblW w:w="13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bookmarkStart w:id="2" w:name="_Hlk86786321"/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标准名称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标准类型（选填国标、行标、团标、企标）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标准状态（选填已发布、草案）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标准号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bookmarkEnd w:id="2"/>
    </w:tbl>
    <w:p>
      <w:pPr>
        <w:rPr>
          <w:rFonts w:eastAsia="方正小标宋简体"/>
          <w:bCs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</w:t>
      </w:r>
      <w:r>
        <w:rPr>
          <w:rFonts w:eastAsia="黑体"/>
          <w:bCs/>
          <w:sz w:val="32"/>
          <w:szCs w:val="32"/>
        </w:rPr>
        <w:t>附</w:t>
      </w:r>
      <w:r>
        <w:rPr>
          <w:rFonts w:eastAsia="黑体"/>
          <w:bCs/>
          <w:sz w:val="32"/>
          <w:szCs w:val="32"/>
          <w:woUserID w:val="1"/>
        </w:rPr>
        <w:t>表</w:t>
      </w:r>
      <w:r>
        <w:rPr>
          <w:rFonts w:hint="eastAsia" w:eastAsia="黑体"/>
          <w:bCs/>
          <w:sz w:val="32"/>
          <w:szCs w:val="32"/>
        </w:rPr>
        <w:t>7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项目建设过程中形成的专利清单（选填）</w:t>
      </w:r>
    </w:p>
    <w:tbl>
      <w:tblPr>
        <w:tblStyle w:val="7"/>
        <w:tblW w:w="13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394"/>
        <w:gridCol w:w="1843"/>
        <w:gridCol w:w="1976"/>
        <w:gridCol w:w="2843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专利名称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专利类型（选填发明、实用新型、外观、软著）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专利状态（选填已发布、审查中）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专利号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4394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797" w:type="dxa"/>
            <w:noWrap w:val="0"/>
            <w:vAlign w:val="top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>
      <w:pPr>
        <w:pStyle w:val="3"/>
        <w:jc w:val="both"/>
        <w:rPr>
          <w:rFonts w:hint="eastAsia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NJWO7QAAAABQEAAA8AAAAAAAAAAQAgAAAAOAAAAGRycy9kb3du&#10;cmV2LnhtbFBLAQIUABQAAAAIAIdO4kDay8oYuAEAAFQDAAAOAAAAAAAAAAEAIAAAADU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NJWO7QAAAABQEAAA8AAAAAAAAAAQAgAAAAOAAAAGRycy9kb3du&#10;cmV2LnhtbFBLAQIUABQAAAAIAIdO4kBgBnKWuAEAAFQDAAAOAAAAAAAAAAEAIAAAADU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6"/>
        <w:rPr>
          <w:rFonts w:hint="eastAsia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</w:t>
      </w:r>
      <w:r>
        <w:rPr>
          <w:rFonts w:hint="eastAsia"/>
        </w:rPr>
        <w:t>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cs="Times New Roman"/>
          <w:vertAlign w:val="superscript"/>
          <w:lang w:val="en-US" w:eastAsia="zh-CN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70707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  <w:lang w:val="en-US" w:eastAsia="zh-CN"/>
        </w:rPr>
        <w:t>1</w:t>
      </w:r>
      <w:r>
        <w:rPr>
          <w:rFonts w:ascii="Times New Roman" w:hAnsi="Times New Roman" w:cs="Times New Roman"/>
          <w:color w:val="070707"/>
        </w:rPr>
        <w:t>第一条、第二条</w:t>
      </w:r>
      <w:r>
        <w:rPr>
          <w:rFonts w:ascii="Times New Roman" w:hAnsi="Times New Roman" w:cs="Times New Roman"/>
        </w:rPr>
        <w:t>。</w:t>
      </w:r>
    </w:p>
  </w:footnote>
  <w:footnote w:id="2">
    <w:p>
      <w:pPr>
        <w:pStyle w:val="6"/>
        <w:rPr>
          <w:rFonts w:ascii="Times New Roman" w:hAnsi="Times New Roman" w:cs="Times New Roman"/>
          <w:color w:val="0000F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TJkODU4MjNiMDFmZjJlNWNlNTRlYTdhNzkxYjkifQ=="/>
  </w:docVars>
  <w:rsids>
    <w:rsidRoot w:val="FFFBFD78"/>
    <w:rsid w:val="00150865"/>
    <w:rsid w:val="001F7D0D"/>
    <w:rsid w:val="004176A0"/>
    <w:rsid w:val="00441BD6"/>
    <w:rsid w:val="00615596"/>
    <w:rsid w:val="0070546E"/>
    <w:rsid w:val="0075303A"/>
    <w:rsid w:val="007C5ABE"/>
    <w:rsid w:val="0084798D"/>
    <w:rsid w:val="00875FFA"/>
    <w:rsid w:val="00963079"/>
    <w:rsid w:val="00AB2E72"/>
    <w:rsid w:val="00DB2AD3"/>
    <w:rsid w:val="00E356EA"/>
    <w:rsid w:val="187035D0"/>
    <w:rsid w:val="19E3468F"/>
    <w:rsid w:val="29FECB3A"/>
    <w:rsid w:val="33CEB599"/>
    <w:rsid w:val="3479724D"/>
    <w:rsid w:val="35FF93BD"/>
    <w:rsid w:val="37B5089F"/>
    <w:rsid w:val="3AE7EACC"/>
    <w:rsid w:val="3E71CC1C"/>
    <w:rsid w:val="3FDE9129"/>
    <w:rsid w:val="48440ED4"/>
    <w:rsid w:val="4F9C32CA"/>
    <w:rsid w:val="5787907D"/>
    <w:rsid w:val="5EFFF9FE"/>
    <w:rsid w:val="5FF730D6"/>
    <w:rsid w:val="60C91F93"/>
    <w:rsid w:val="656755C2"/>
    <w:rsid w:val="6BEA5D34"/>
    <w:rsid w:val="6FCA868E"/>
    <w:rsid w:val="755045C6"/>
    <w:rsid w:val="75FF5490"/>
    <w:rsid w:val="76B1EA94"/>
    <w:rsid w:val="79FF380C"/>
    <w:rsid w:val="7C8003CD"/>
    <w:rsid w:val="7DEF3AE3"/>
    <w:rsid w:val="7DFB3D1D"/>
    <w:rsid w:val="7F6E264C"/>
    <w:rsid w:val="7F9F49BE"/>
    <w:rsid w:val="DAFF1457"/>
    <w:rsid w:val="E6FFE683"/>
    <w:rsid w:val="EFF73BCC"/>
    <w:rsid w:val="FDCBD6CC"/>
    <w:rsid w:val="FEFE5A3E"/>
    <w:rsid w:val="FFFBFD78"/>
    <w:rsid w:val="FFFF5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2084</Words>
  <Characters>2149</Characters>
  <Lines>20</Lines>
  <Paragraphs>5</Paragraphs>
  <TotalTime>0</TotalTime>
  <ScaleCrop>false</ScaleCrop>
  <LinksUpToDate>false</LinksUpToDate>
  <CharactersWithSpaces>2394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2021-09-29T09:50:00Z</dcterms:created>
  <dc:creator>樊烨</dc:creator>
  <cp:lastModifiedBy>靖</cp:lastModifiedBy>
  <dcterms:modified xsi:type="dcterms:W3CDTF">2023-05-25T09:42:50Z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779189FAF5414C9585D4D3DC9158EAE5</vt:lpwstr>
  </property>
</Properties>
</file>