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2023年福建省技术改造</w:t>
      </w: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专项资金申请表</w:t>
      </w:r>
    </w:p>
    <w:p>
      <w:pPr>
        <w:jc w:val="center"/>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（完工投产奖励专项）</w:t>
      </w:r>
    </w:p>
    <w:p>
      <w:pPr>
        <w:rPr>
          <w:sz w:val="52"/>
          <w:szCs w:val="52"/>
        </w:rPr>
      </w:pPr>
    </w:p>
    <w:p/>
    <w:p/>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center"/>
          </w:tcPr>
          <w:p>
            <w:pPr>
              <w:jc w:val="both"/>
              <w:rPr>
                <w:rFonts w:hint="eastAsia" w:ascii="黑体" w:hAnsi="黑体" w:eastAsia="黑体" w:cs="黑体"/>
                <w:sz w:val="32"/>
                <w:szCs w:val="32"/>
                <w:vertAlign w:val="baseline"/>
                <w:lang w:eastAsia="zh-CN"/>
              </w:rPr>
            </w:pPr>
            <w:r>
              <w:rPr>
                <w:rFonts w:hint="eastAsia" w:ascii="楷体" w:hAnsi="楷体" w:eastAsia="楷体" w:cs="楷体"/>
                <w:sz w:val="24"/>
                <w:szCs w:val="24"/>
                <w:vertAlign w:val="baseline"/>
                <w:lang w:eastAsia="zh-CN"/>
              </w:rPr>
              <w:t>（加盖公章）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45902459"/>
                <w:vertAlign w:val="baseline"/>
                <w:lang w:val="en-US" w:eastAsia="zh-CN"/>
              </w:rPr>
              <w:t>联系</w:t>
            </w:r>
            <w:r>
              <w:rPr>
                <w:rFonts w:hint="eastAsia" w:ascii="黑体" w:hAnsi="黑体" w:eastAsia="黑体" w:cs="黑体"/>
                <w:spacing w:val="0"/>
                <w:kern w:val="0"/>
                <w:sz w:val="32"/>
                <w:szCs w:val="32"/>
                <w:fitText w:val="1280" w:id="1745902459"/>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一、申报项目基本情况表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1"/>
        <w:gridCol w:w="2298"/>
        <w:gridCol w:w="2147"/>
        <w:gridCol w:w="24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是否2022年省级工业和信息化龙头企业</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企业所属</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行业代码</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2021年度营业收入</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2"/>
                <w:szCs w:val="22"/>
                <w:u w:val="none"/>
              </w:rPr>
            </w:pPr>
            <w:bookmarkStart w:id="0" w:name="_GoBack"/>
            <w:bookmarkEnd w:id="0"/>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2022年度营业收入</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企业生产经营情况</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包括企业生产经营、经济效益、主营业主及现有产能情况等相关信息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二、项目基本情况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项目名称</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（以立项文件为准）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项目核准或备案日期</w:t>
            </w:r>
          </w:p>
        </w:tc>
        <w:tc>
          <w:tcPr>
            <w:tcW w:w="2298" w:type="dxa"/>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注3</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项目建设性质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变更情况</w:t>
            </w:r>
          </w:p>
        </w:tc>
        <w:tc>
          <w:tcPr>
            <w:tcW w:w="24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项目备案建设期</w:t>
            </w:r>
          </w:p>
        </w:tc>
        <w:tc>
          <w:tcPr>
            <w:tcW w:w="2298" w:type="dxa"/>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    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至     年    月   </w:t>
            </w:r>
          </w:p>
        </w:tc>
        <w:tc>
          <w:tcPr>
            <w:tcW w:w="2147"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审批单位</w:t>
            </w:r>
          </w:p>
        </w:tc>
        <w:tc>
          <w:tcPr>
            <w:tcW w:w="2465" w:type="dxa"/>
            <w:tcBorders>
              <w:top w:val="single" w:color="000000" w:sz="4" w:space="0"/>
              <w:left w:val="single" w:color="auto"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是否列入省级重点技改项目及年度</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项目主要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建设内容</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包括项目主要建设内容、生产工艺流程、投产后经济效益等信息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项目总投资</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万元，实际完成固定资产投资     万元，项目建设期内的实际设备（含技术、软件等）投资额（不含增值税）。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达产后</w:t>
            </w:r>
            <w:r>
              <w:rPr>
                <w:rStyle w:val="13"/>
                <w:lang w:val="en-US" w:eastAsia="zh-CN" w:bidi="ar"/>
              </w:rPr>
              <w:t>新增效益</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新增产值    万元，利润    万元，税收    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四、其他需要报告的事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如：项目备案或入库后企业工商登记信息变更、以原备案表撤销进行的项目备案调整信息以及其他可能影响项目补助资金下达需主动报告的事项。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五、企业授权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0"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，负责本单位省级技术改造专项的业务联系、材料提交等工作，由此产生的一切法律后果由本单位负责。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六、企业承诺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注：1.企业行业代码按国民经济行业分类4位代码（GB/T4754—2017）填报；</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2.福建省投资项目在线审批监管平台生成的唯一项目代码；</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3.填写项目备案表左上角备案日期；</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4.填写范文：“XX年XX月XX日项目建设性质由新建调整为改建”。</w:t>
      </w:r>
    </w:p>
    <w:p>
      <w:pPr>
        <w:numPr>
          <w:ilvl w:val="0"/>
          <w:numId w:val="0"/>
        </w:numPr>
        <w:ind w:firstLine="480" w:firstLineChars="200"/>
        <w:rPr>
          <w:rFonts w:hint="eastAsia" w:ascii="楷体" w:hAnsi="楷体" w:eastAsia="楷体" w:cs="楷体"/>
          <w:sz w:val="24"/>
          <w:szCs w:val="24"/>
          <w:lang w:val="en-US" w:eastAsia="zh-CN"/>
        </w:rPr>
      </w:pP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二、项目单位营业执照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项目申报单位营业执照、工商登记信息变更表（如有）</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三、项目备案表</w:t>
      </w:r>
    </w:p>
    <w:p>
      <w:pPr>
        <w:numPr>
          <w:ilvl w:val="0"/>
          <w:numId w:val="0"/>
        </w:numPr>
        <w:ind w:firstLine="640" w:firstLineChars="200"/>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项目备案表、项目原备案表（如有）</w:t>
      </w:r>
      <w:r>
        <w:rPr>
          <w:rFonts w:hint="eastAsia" w:ascii="黑体" w:hAnsi="黑体" w:eastAsia="黑体" w:cs="黑体"/>
          <w:sz w:val="32"/>
          <w:szCs w:val="32"/>
          <w:lang w:val="en-US" w:eastAsia="zh-CN"/>
        </w:rPr>
        <w:t xml:space="preserve"> </w:t>
      </w:r>
    </w:p>
    <w:p>
      <w:pPr>
        <w:rPr>
          <w:rFonts w:hint="eastAsia" w:ascii="黑体" w:hAnsi="黑体" w:eastAsia="黑体" w:cs="黑体"/>
          <w:sz w:val="32"/>
          <w:szCs w:val="32"/>
          <w:lang w:val="en-US" w:eastAsia="zh-CN"/>
        </w:rPr>
        <w:sectPr>
          <w:footerReference r:id="rId3" w:type="default"/>
          <w:footerReference r:id="rId4" w:type="even"/>
          <w:pgSz w:w="11906" w:h="16838"/>
          <w:pgMar w:top="1440" w:right="1800" w:bottom="1440" w:left="1800" w:header="851" w:footer="992" w:gutter="0"/>
          <w:pgNumType w:fmt="numberInDash" w:start="14"/>
          <w:cols w:space="720" w:num="1"/>
          <w:docGrid w:type="lines" w:linePitch="312" w:charSpace="0"/>
        </w:sectPr>
      </w:pPr>
    </w:p>
    <w:p>
      <w:pPr>
        <w:numPr>
          <w:ilvl w:val="0"/>
          <w:numId w:val="0"/>
        </w:numPr>
        <w:ind w:left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四、项目固定资产投资</w:t>
      </w:r>
      <w:r>
        <w:rPr>
          <w:rFonts w:hint="default" w:ascii="黑体" w:hAnsi="黑体" w:eastAsia="黑体" w:cs="黑体"/>
          <w:sz w:val="32"/>
          <w:szCs w:val="32"/>
          <w:lang w:val="en-US" w:eastAsia="zh-CN"/>
        </w:rPr>
        <w:t>清单</w:t>
      </w:r>
    </w:p>
    <w:p>
      <w:pPr>
        <w:numPr>
          <w:ilvl w:val="0"/>
          <w:numId w:val="0"/>
        </w:num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****公司******项目土建及其他固定资产清单（表1）</w:t>
      </w:r>
    </w:p>
    <w:p>
      <w:pPr>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填报单位（加盖公章）： </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单位：元</w:t>
      </w:r>
    </w:p>
    <w:tbl>
      <w:tblPr>
        <w:tblStyle w:val="5"/>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5"/>
        <w:gridCol w:w="1662"/>
        <w:gridCol w:w="2350"/>
        <w:gridCol w:w="2500"/>
        <w:gridCol w:w="2187"/>
        <w:gridCol w:w="2150"/>
        <w:gridCol w:w="1625"/>
        <w:gridCol w:w="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记账时间</w:t>
            </w:r>
          </w:p>
        </w:tc>
        <w:tc>
          <w:tcPr>
            <w:tcW w:w="2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会计凭证号</w:t>
            </w: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票据编号</w:t>
            </w:r>
          </w:p>
        </w:tc>
        <w:tc>
          <w:tcPr>
            <w:tcW w:w="2187"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票据时间</w:t>
            </w:r>
          </w:p>
        </w:tc>
        <w:tc>
          <w:tcPr>
            <w:tcW w:w="2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工程项目、货物或服务名称</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总价</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（不含增值税）</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8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8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6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87"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1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r>
    </w:tbl>
    <w:p>
      <w:pPr>
        <w:numPr>
          <w:ilvl w:val="0"/>
          <w:numId w:val="0"/>
        </w:numPr>
        <w:jc w:val="center"/>
        <w:rPr>
          <w:rFonts w:hint="eastAsia" w:ascii="楷体" w:hAnsi="楷体" w:eastAsia="楷体" w:cs="楷体"/>
          <w:sz w:val="28"/>
          <w:szCs w:val="28"/>
          <w:lang w:val="en-US" w:eastAsia="zh-CN"/>
        </w:rPr>
      </w:pPr>
    </w:p>
    <w:p>
      <w:pPr>
        <w:numPr>
          <w:ilvl w:val="0"/>
          <w:numId w:val="0"/>
        </w:numPr>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****公司******项目设备（含技术、软件）清单（表2）</w:t>
      </w:r>
    </w:p>
    <w:p>
      <w:pPr>
        <w:numPr>
          <w:ilvl w:val="0"/>
          <w:numId w:val="0"/>
        </w:numPr>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 xml:space="preserve">填报单位（加盖公章）： </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单位：元</w:t>
      </w:r>
    </w:p>
    <w:tbl>
      <w:tblPr>
        <w:tblStyle w:val="5"/>
        <w:tblW w:w="140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5"/>
        <w:gridCol w:w="1199"/>
        <w:gridCol w:w="1338"/>
        <w:gridCol w:w="1375"/>
        <w:gridCol w:w="1800"/>
        <w:gridCol w:w="2012"/>
        <w:gridCol w:w="1888"/>
        <w:gridCol w:w="1262"/>
        <w:gridCol w:w="888"/>
        <w:gridCol w:w="1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序号</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记账时间</w:t>
            </w: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会计凭证号</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票据编号</w:t>
            </w:r>
          </w:p>
        </w:tc>
        <w:tc>
          <w:tcPr>
            <w:tcW w:w="180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票据时间</w:t>
            </w:r>
          </w:p>
        </w:tc>
        <w:tc>
          <w:tcPr>
            <w:tcW w:w="201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货物名称</w:t>
            </w:r>
          </w:p>
        </w:tc>
        <w:tc>
          <w:tcPr>
            <w:tcW w:w="18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规格型号</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单价</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总价</w:t>
            </w:r>
            <w:r>
              <w:rPr>
                <w:rFonts w:hint="eastAsia" w:ascii="宋体" w:hAnsi="宋体" w:eastAsia="宋体" w:cs="宋体"/>
                <w:b/>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（不含增值税）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1</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0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01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8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0"/>
                <w:szCs w:val="20"/>
                <w:u w:val="none"/>
              </w:rPr>
            </w:pPr>
            <w:r>
              <w:rPr>
                <w:rFonts w:hint="default" w:ascii="Times New Roman" w:hAnsi="Times New Roman" w:eastAsia="宋体" w:cs="Times New Roman"/>
                <w:i w:val="0"/>
                <w:color w:val="000000"/>
                <w:kern w:val="0"/>
                <w:sz w:val="20"/>
                <w:szCs w:val="20"/>
                <w:u w:val="none"/>
                <w:lang w:val="en-US" w:eastAsia="zh-CN" w:bidi="ar"/>
              </w:rPr>
              <w:t>…</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0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01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8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7"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合计</w:t>
            </w:r>
          </w:p>
        </w:tc>
        <w:tc>
          <w:tcPr>
            <w:tcW w:w="11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0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2012"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88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Times New Roman" w:hAnsi="Times New Roman" w:eastAsia="宋体" w:cs="Times New Roman"/>
                <w:i w:val="0"/>
                <w:color w:val="000000"/>
                <w:sz w:val="20"/>
                <w:szCs w:val="20"/>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color w:val="000000"/>
                <w:sz w:val="22"/>
                <w:szCs w:val="22"/>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宋体" w:cs="Times New Roman"/>
                <w:i w:val="0"/>
                <w:color w:val="000000"/>
                <w:sz w:val="20"/>
                <w:szCs w:val="20"/>
                <w:u w:val="none"/>
              </w:rPr>
            </w:pPr>
          </w:p>
        </w:tc>
      </w:tr>
    </w:tbl>
    <w:p>
      <w:pPr>
        <w:numPr>
          <w:ilvl w:val="0"/>
          <w:numId w:val="0"/>
        </w:numP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表格填写说明：表格填写票据信息必须与设备票据（增值税发票、海关进口增值税专用缴款书）信息一致。</w:t>
      </w:r>
    </w:p>
    <w:p>
      <w:pPr>
        <w:numPr>
          <w:ilvl w:val="0"/>
          <w:numId w:val="0"/>
        </w:numPr>
        <w:rPr>
          <w:rFonts w:hint="eastAsia" w:ascii="楷体" w:hAnsi="楷体" w:eastAsia="楷体" w:cs="楷体"/>
          <w:sz w:val="21"/>
          <w:szCs w:val="21"/>
          <w:lang w:val="en-US" w:eastAsia="zh-CN"/>
        </w:rPr>
        <w:sectPr>
          <w:footerReference r:id="rId5" w:type="default"/>
          <w:footerReference r:id="rId6" w:type="even"/>
          <w:pgSz w:w="16838" w:h="11906" w:orient="landscape"/>
          <w:pgMar w:top="1800" w:right="1440" w:bottom="1800" w:left="1440" w:header="851" w:footer="992" w:gutter="0"/>
          <w:pgNumType w:fmt="numberInDash"/>
          <w:cols w:space="720" w:num="1"/>
          <w:docGrid w:type="lines" w:linePitch="312" w:charSpace="0"/>
        </w:sectPr>
      </w:pP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及高级管理人员名单</w:t>
      </w:r>
      <w:r>
        <w:rPr>
          <w:rFonts w:hint="eastAsia" w:ascii="黑体" w:hAnsi="黑体" w:eastAsia="黑体" w:cs="黑体"/>
          <w:sz w:val="32"/>
          <w:szCs w:val="32"/>
          <w:lang w:val="en-US" w:eastAsia="zh-CN"/>
        </w:rPr>
        <w:t xml:space="preserve">  </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以上名单真实完整，本单位及以上名单人员未被列入失信被执行人。本单位无涉黑涉恶行为，以上名单人员无涉黑涉恶行为，如有不实，本单位愿意承担一切法律责任。</w:t>
      </w:r>
    </w:p>
    <w:p>
      <w:pPr>
        <w:keepNext w:val="0"/>
        <w:keepLines w:val="0"/>
        <w:pageBreakBefore w:val="0"/>
        <w:widowControl w:val="0"/>
        <w:numPr>
          <w:ilvl w:val="0"/>
          <w:numId w:val="0"/>
        </w:numPr>
        <w:kinsoku/>
        <w:wordWrap/>
        <w:overflowPunct/>
        <w:autoSpaceDE/>
        <w:autoSpaceDN/>
        <w:bidi w:val="0"/>
        <w:spacing w:line="520" w:lineRule="exact"/>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keepNext w:val="0"/>
        <w:keepLines w:val="0"/>
        <w:pageBreakBefore w:val="0"/>
        <w:widowControl w:val="0"/>
        <w:numPr>
          <w:ilvl w:val="0"/>
          <w:numId w:val="0"/>
        </w:numPr>
        <w:kinsoku/>
        <w:wordWrap/>
        <w:overflowPunct/>
        <w:autoSpaceDE/>
        <w:autoSpaceDN/>
        <w:bidi w:val="0"/>
        <w:spacing w:line="52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keepNext w:val="0"/>
        <w:keepLines w:val="0"/>
        <w:pageBreakBefore w:val="0"/>
        <w:widowControl w:val="0"/>
        <w:numPr>
          <w:ilvl w:val="0"/>
          <w:numId w:val="0"/>
        </w:numPr>
        <w:kinsoku/>
        <w:wordWrap/>
        <w:overflowPunct/>
        <w:autoSpaceDE/>
        <w:autoSpaceDN/>
        <w:bidi w:val="0"/>
        <w:spacing w:line="520" w:lineRule="exact"/>
        <w:jc w:val="both"/>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5760" w:firstLineChars="1800"/>
        <w:jc w:val="both"/>
        <w:rPr>
          <w:rFonts w:ascii="仿宋_GB2312" w:hAnsi="宋体" w:eastAsia="仿宋_GB2312"/>
          <w:color w:val="000000"/>
          <w:sz w:val="32"/>
          <w:szCs w:val="32"/>
        </w:rPr>
      </w:pPr>
      <w:r>
        <w:rPr>
          <w:rFonts w:hint="eastAsia" w:ascii="仿宋_GB2312" w:hAnsi="仿宋_GB2312" w:eastAsia="仿宋_GB2312" w:cs="仿宋_GB2312"/>
          <w:sz w:val="32"/>
          <w:szCs w:val="32"/>
          <w:lang w:val="en-US" w:eastAsia="zh-CN"/>
        </w:rPr>
        <w:t>年    月     日</w:t>
      </w:r>
    </w:p>
    <w:sectPr>
      <w:footerReference r:id="rId7" w:type="default"/>
      <w:footerReference r:id="rId8" w:type="even"/>
      <w:pgSz w:w="11906" w:h="16838"/>
      <w:pgMar w:top="1701" w:right="1361" w:bottom="158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C3A1A9F"/>
    <w:rsid w:val="1E7B1335"/>
    <w:rsid w:val="1F0A0828"/>
    <w:rsid w:val="1F6672DF"/>
    <w:rsid w:val="1F6E0801"/>
    <w:rsid w:val="1F97631D"/>
    <w:rsid w:val="20381690"/>
    <w:rsid w:val="24FB22D1"/>
    <w:rsid w:val="275B0B8B"/>
    <w:rsid w:val="27DF1BE6"/>
    <w:rsid w:val="2A6428AE"/>
    <w:rsid w:val="2B942D1F"/>
    <w:rsid w:val="2B9F24CB"/>
    <w:rsid w:val="2D4472C6"/>
    <w:rsid w:val="2DBF56E7"/>
    <w:rsid w:val="2F34484F"/>
    <w:rsid w:val="2FAA65E2"/>
    <w:rsid w:val="2FB3181D"/>
    <w:rsid w:val="32506961"/>
    <w:rsid w:val="32D90858"/>
    <w:rsid w:val="334D64E6"/>
    <w:rsid w:val="353A5E06"/>
    <w:rsid w:val="36E770BD"/>
    <w:rsid w:val="3C5C5193"/>
    <w:rsid w:val="3DDE783E"/>
    <w:rsid w:val="3EAF14F9"/>
    <w:rsid w:val="3EC7142F"/>
    <w:rsid w:val="3F3554C0"/>
    <w:rsid w:val="3FCA4B09"/>
    <w:rsid w:val="40704A1D"/>
    <w:rsid w:val="41FF34F3"/>
    <w:rsid w:val="4416031D"/>
    <w:rsid w:val="455A248C"/>
    <w:rsid w:val="462D6DD1"/>
    <w:rsid w:val="463E3B5B"/>
    <w:rsid w:val="46815397"/>
    <w:rsid w:val="47701E35"/>
    <w:rsid w:val="47A73D95"/>
    <w:rsid w:val="482A6164"/>
    <w:rsid w:val="48C9430F"/>
    <w:rsid w:val="4E44505A"/>
    <w:rsid w:val="4EC05A55"/>
    <w:rsid w:val="506E3F2C"/>
    <w:rsid w:val="523902F1"/>
    <w:rsid w:val="54096145"/>
    <w:rsid w:val="54A55A04"/>
    <w:rsid w:val="566F3820"/>
    <w:rsid w:val="56953E18"/>
    <w:rsid w:val="5A890449"/>
    <w:rsid w:val="5BA312C0"/>
    <w:rsid w:val="5BF2528B"/>
    <w:rsid w:val="5D7D0FB9"/>
    <w:rsid w:val="5D812854"/>
    <w:rsid w:val="5E6F693A"/>
    <w:rsid w:val="5E767ED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6FD29102"/>
    <w:rsid w:val="71341C5F"/>
    <w:rsid w:val="715F7701"/>
    <w:rsid w:val="71F17B50"/>
    <w:rsid w:val="74AC128E"/>
    <w:rsid w:val="74F33324"/>
    <w:rsid w:val="76184103"/>
    <w:rsid w:val="777F6343"/>
    <w:rsid w:val="77F94689"/>
    <w:rsid w:val="7A3D0AD0"/>
    <w:rsid w:val="7BB83947"/>
    <w:rsid w:val="7BF76BA3"/>
    <w:rsid w:val="7BFE6C0E"/>
    <w:rsid w:val="7DBFEA16"/>
    <w:rsid w:val="7DF7A038"/>
    <w:rsid w:val="7E33329E"/>
    <w:rsid w:val="7EEFCE59"/>
    <w:rsid w:val="7F0B0010"/>
    <w:rsid w:val="7F876058"/>
    <w:rsid w:val="87F9403D"/>
    <w:rsid w:val="99F3BB93"/>
    <w:rsid w:val="9B744ABF"/>
    <w:rsid w:val="AFEEE43C"/>
    <w:rsid w:val="BF9E3C56"/>
    <w:rsid w:val="DC3F1073"/>
    <w:rsid w:val="E6971375"/>
    <w:rsid w:val="EBCF3EF3"/>
    <w:rsid w:val="EFF79C38"/>
    <w:rsid w:val="F3DD117D"/>
    <w:rsid w:val="F6BEF612"/>
    <w:rsid w:val="FECFA5A1"/>
    <w:rsid w:val="FF3990C4"/>
    <w:rsid w:val="FFFF0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9315</Words>
  <Characters>9990</Characters>
  <Lines>53</Lines>
  <Paragraphs>14</Paragraphs>
  <TotalTime>14</TotalTime>
  <ScaleCrop>false</ScaleCrop>
  <LinksUpToDate>false</LinksUpToDate>
  <CharactersWithSpaces>11118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2021-04-03T07:14:00Z</dcterms:created>
  <dc:creator>Administrator</dc:creator>
  <cp:lastModifiedBy>user</cp:lastModifiedBy>
  <cp:lastPrinted>2022-06-18T00:59:00Z</cp:lastPrinted>
  <dcterms:modified xsi:type="dcterms:W3CDTF">2023-05-30T15:52:02Z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