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76928"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鲤城区慈善会202</w:t>
      </w:r>
      <w:r>
        <w:rPr>
          <w:rFonts w:hint="eastAsia" w:ascii="黑体" w:eastAsia="黑体"/>
          <w:sz w:val="36"/>
          <w:szCs w:val="36"/>
          <w:lang w:val="en-US" w:eastAsia="zh-CN"/>
        </w:rPr>
        <w:t>5</w:t>
      </w:r>
      <w:r>
        <w:rPr>
          <w:rFonts w:hint="eastAsia" w:ascii="黑体" w:eastAsia="黑体"/>
          <w:sz w:val="36"/>
          <w:szCs w:val="36"/>
        </w:rPr>
        <w:t>年第</w:t>
      </w:r>
      <w:r>
        <w:rPr>
          <w:rFonts w:hint="eastAsia" w:ascii="黑体" w:eastAsia="黑体"/>
          <w:sz w:val="36"/>
          <w:szCs w:val="36"/>
          <w:lang w:val="en-US" w:eastAsia="zh-CN"/>
        </w:rPr>
        <w:t>3</w:t>
      </w:r>
      <w:r>
        <w:rPr>
          <w:rFonts w:hint="eastAsia" w:ascii="黑体" w:eastAsia="黑体"/>
          <w:sz w:val="36"/>
          <w:szCs w:val="36"/>
        </w:rPr>
        <w:t>季度财务支出情况</w:t>
      </w:r>
    </w:p>
    <w:p w14:paraId="02C7671B">
      <w:pPr>
        <w:spacing w:line="600" w:lineRule="exact"/>
        <w:rPr>
          <w:rFonts w:ascii="楷体_GB2312" w:eastAsia="楷体_GB2312"/>
          <w:b/>
          <w:sz w:val="24"/>
        </w:rPr>
      </w:pPr>
    </w:p>
    <w:p w14:paraId="0C905CF8">
      <w:pPr>
        <w:spacing w:line="600" w:lineRule="exact"/>
        <w:rPr>
          <w:rFonts w:ascii="楷体_GB2312" w:eastAsia="楷体_GB2312"/>
          <w:color w:val="auto"/>
          <w:sz w:val="28"/>
          <w:szCs w:val="28"/>
        </w:rPr>
      </w:pPr>
      <w:r>
        <w:rPr>
          <w:rFonts w:hint="eastAsia" w:ascii="楷体_GB2312" w:eastAsia="楷体_GB2312"/>
          <w:b/>
          <w:color w:val="auto"/>
          <w:sz w:val="28"/>
          <w:szCs w:val="28"/>
        </w:rPr>
        <w:t>支出金额总计：</w:t>
      </w:r>
      <w:r>
        <w:rPr>
          <w:rFonts w:hint="eastAsia" w:ascii="楷体_GB2312" w:eastAsia="楷体_GB2312"/>
          <w:b/>
          <w:color w:val="auto"/>
          <w:sz w:val="28"/>
          <w:szCs w:val="28"/>
          <w:lang w:val="en-US" w:eastAsia="zh-CN"/>
        </w:rPr>
        <w:t>257.11</w:t>
      </w:r>
      <w:r>
        <w:rPr>
          <w:rFonts w:hint="eastAsia" w:ascii="楷体_GB2312" w:eastAsia="楷体_GB2312"/>
          <w:b/>
          <w:color w:val="auto"/>
          <w:sz w:val="28"/>
          <w:szCs w:val="28"/>
        </w:rPr>
        <w:t>万元</w:t>
      </w:r>
      <w:r>
        <w:rPr>
          <w:rFonts w:hint="eastAsia" w:ascii="楷体_GB2312" w:eastAsia="楷体_GB2312"/>
          <w:color w:val="auto"/>
          <w:sz w:val="28"/>
          <w:szCs w:val="28"/>
        </w:rPr>
        <w:t>。</w:t>
      </w:r>
    </w:p>
    <w:p w14:paraId="2FD0F5F0">
      <w:pPr>
        <w:spacing w:line="600" w:lineRule="exact"/>
        <w:rPr>
          <w:rFonts w:ascii="楷体_GB2312" w:eastAsia="楷体_GB2312"/>
          <w:color w:val="auto"/>
          <w:sz w:val="28"/>
          <w:szCs w:val="28"/>
        </w:rPr>
      </w:pPr>
      <w:r>
        <w:rPr>
          <w:rFonts w:hint="eastAsia" w:ascii="楷体_GB2312" w:eastAsia="楷体_GB2312"/>
          <w:color w:val="auto"/>
          <w:sz w:val="28"/>
          <w:szCs w:val="28"/>
        </w:rPr>
        <w:t>其中：1、</w:t>
      </w:r>
      <w:r>
        <w:rPr>
          <w:rFonts w:hint="eastAsia" w:ascii="楷体_GB2312" w:eastAsia="楷体_GB2312"/>
          <w:color w:val="auto"/>
          <w:sz w:val="28"/>
          <w:szCs w:val="28"/>
          <w:lang w:eastAsia="zh-CN"/>
        </w:rPr>
        <w:t>本会</w:t>
      </w:r>
      <w:r>
        <w:rPr>
          <w:rFonts w:hint="eastAsia" w:ascii="楷体_GB2312" w:eastAsia="楷体_GB2312"/>
          <w:color w:val="auto"/>
          <w:sz w:val="28"/>
          <w:szCs w:val="28"/>
        </w:rPr>
        <w:t>支出：</w:t>
      </w:r>
      <w:r>
        <w:rPr>
          <w:rFonts w:hint="eastAsia" w:ascii="楷体_GB2312" w:eastAsia="楷体_GB2312"/>
          <w:color w:val="auto"/>
          <w:sz w:val="28"/>
          <w:szCs w:val="28"/>
          <w:lang w:val="en-US" w:eastAsia="zh-CN"/>
        </w:rPr>
        <w:t>14.91</w:t>
      </w:r>
      <w:r>
        <w:rPr>
          <w:rFonts w:hint="eastAsia" w:ascii="楷体_GB2312" w:eastAsia="楷体_GB2312"/>
          <w:color w:val="auto"/>
          <w:sz w:val="28"/>
          <w:szCs w:val="28"/>
        </w:rPr>
        <w:t>万元</w:t>
      </w:r>
    </w:p>
    <w:p w14:paraId="3955CAD8">
      <w:pPr>
        <w:spacing w:line="600" w:lineRule="exact"/>
        <w:rPr>
          <w:rFonts w:ascii="楷体_GB2312" w:eastAsia="楷体_GB2312"/>
          <w:color w:val="auto"/>
          <w:sz w:val="28"/>
          <w:szCs w:val="28"/>
        </w:rPr>
      </w:pPr>
      <w:r>
        <w:rPr>
          <w:rFonts w:hint="eastAsia" w:ascii="楷体_GB2312" w:eastAsia="楷体_GB2312"/>
          <w:color w:val="auto"/>
          <w:sz w:val="28"/>
          <w:szCs w:val="28"/>
        </w:rPr>
        <w:t>（</w:t>
      </w:r>
      <w:r>
        <w:rPr>
          <w:rFonts w:hint="eastAsia" w:ascii="楷体_GB2312" w:eastAsia="楷体_GB2312"/>
          <w:color w:val="auto"/>
          <w:sz w:val="28"/>
          <w:szCs w:val="28"/>
          <w:lang w:val="en-US" w:eastAsia="zh-CN"/>
        </w:rPr>
        <w:t>1</w:t>
      </w:r>
      <w:r>
        <w:rPr>
          <w:rFonts w:hint="eastAsia" w:ascii="楷体_GB2312" w:eastAsia="楷体_GB2312"/>
          <w:color w:val="auto"/>
          <w:sz w:val="28"/>
          <w:szCs w:val="28"/>
        </w:rPr>
        <w:t>）助医工程：</w:t>
      </w:r>
      <w:r>
        <w:rPr>
          <w:rFonts w:hint="eastAsia" w:ascii="楷体_GB2312" w:eastAsia="楷体_GB2312"/>
          <w:color w:val="auto"/>
          <w:sz w:val="28"/>
          <w:szCs w:val="28"/>
          <w:lang w:val="en-US" w:eastAsia="zh-CN"/>
        </w:rPr>
        <w:t>0.31</w:t>
      </w:r>
      <w:r>
        <w:rPr>
          <w:rFonts w:hint="eastAsia" w:ascii="楷体_GB2312" w:eastAsia="楷体_GB2312"/>
          <w:color w:val="auto"/>
          <w:sz w:val="28"/>
          <w:szCs w:val="28"/>
        </w:rPr>
        <w:t>万元</w:t>
      </w:r>
    </w:p>
    <w:p w14:paraId="116FCDAB">
      <w:pPr>
        <w:spacing w:line="600" w:lineRule="exact"/>
        <w:rPr>
          <w:rFonts w:hint="eastAsia" w:ascii="楷体_GB2312" w:eastAsia="楷体_GB2312"/>
          <w:color w:val="auto"/>
          <w:sz w:val="28"/>
          <w:szCs w:val="28"/>
        </w:rPr>
      </w:pPr>
      <w:r>
        <w:rPr>
          <w:rFonts w:hint="eastAsia" w:ascii="楷体_GB2312" w:eastAsia="楷体_GB2312"/>
          <w:color w:val="auto"/>
          <w:sz w:val="28"/>
          <w:szCs w:val="28"/>
        </w:rPr>
        <w:t>（</w:t>
      </w:r>
      <w:r>
        <w:rPr>
          <w:rFonts w:hint="eastAsia" w:ascii="楷体_GB2312" w:eastAsia="楷体_GB2312"/>
          <w:color w:val="auto"/>
          <w:sz w:val="28"/>
          <w:szCs w:val="28"/>
          <w:lang w:val="en-US" w:eastAsia="zh-CN"/>
        </w:rPr>
        <w:t>2</w:t>
      </w:r>
      <w:r>
        <w:rPr>
          <w:rFonts w:hint="eastAsia" w:ascii="楷体_GB2312" w:eastAsia="楷体_GB2312"/>
          <w:color w:val="auto"/>
          <w:sz w:val="28"/>
          <w:szCs w:val="28"/>
        </w:rPr>
        <w:t>）</w:t>
      </w:r>
      <w:r>
        <w:rPr>
          <w:rFonts w:hint="eastAsia" w:ascii="楷体_GB2312" w:eastAsia="楷体_GB2312"/>
          <w:color w:val="auto"/>
          <w:sz w:val="28"/>
          <w:szCs w:val="28"/>
          <w:lang w:eastAsia="zh-CN"/>
        </w:rPr>
        <w:t>助学</w:t>
      </w:r>
      <w:r>
        <w:rPr>
          <w:rFonts w:hint="eastAsia" w:ascii="楷体_GB2312" w:eastAsia="楷体_GB2312"/>
          <w:color w:val="auto"/>
          <w:sz w:val="28"/>
          <w:szCs w:val="28"/>
        </w:rPr>
        <w:t>工程：</w:t>
      </w:r>
      <w:r>
        <w:rPr>
          <w:rFonts w:hint="eastAsia" w:ascii="楷体_GB2312" w:eastAsia="楷体_GB2312"/>
          <w:color w:val="auto"/>
          <w:sz w:val="28"/>
          <w:szCs w:val="28"/>
          <w:lang w:val="en-US" w:eastAsia="zh-CN"/>
        </w:rPr>
        <w:t>5.6</w:t>
      </w:r>
      <w:r>
        <w:rPr>
          <w:rFonts w:hint="eastAsia" w:ascii="楷体_GB2312" w:eastAsia="楷体_GB2312"/>
          <w:color w:val="auto"/>
          <w:sz w:val="28"/>
          <w:szCs w:val="28"/>
        </w:rPr>
        <w:t>万元</w:t>
      </w:r>
    </w:p>
    <w:p w14:paraId="2024500C">
      <w:pPr>
        <w:spacing w:line="600" w:lineRule="exact"/>
        <w:rPr>
          <w:rFonts w:hint="default" w:ascii="楷体_GB2312" w:eastAsia="楷体_GB2312"/>
          <w:color w:val="auto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color w:val="auto"/>
          <w:sz w:val="28"/>
          <w:szCs w:val="28"/>
          <w:lang w:eastAsia="zh-CN"/>
        </w:rPr>
        <w:t>（</w:t>
      </w:r>
      <w:r>
        <w:rPr>
          <w:rFonts w:hint="eastAsia" w:ascii="楷体_GB2312" w:eastAsia="楷体_GB2312"/>
          <w:color w:val="auto"/>
          <w:sz w:val="28"/>
          <w:szCs w:val="28"/>
          <w:lang w:val="en-US" w:eastAsia="zh-CN"/>
        </w:rPr>
        <w:t>3</w:t>
      </w:r>
      <w:r>
        <w:rPr>
          <w:rFonts w:hint="eastAsia" w:ascii="楷体_GB2312" w:eastAsia="楷体_GB2312"/>
          <w:color w:val="auto"/>
          <w:sz w:val="28"/>
          <w:szCs w:val="28"/>
          <w:lang w:eastAsia="zh-CN"/>
        </w:rPr>
        <w:t>）国庆中秋慰问：</w:t>
      </w:r>
      <w:r>
        <w:rPr>
          <w:rFonts w:hint="eastAsia" w:ascii="楷体_GB2312" w:eastAsia="楷体_GB2312"/>
          <w:color w:val="auto"/>
          <w:sz w:val="28"/>
          <w:szCs w:val="28"/>
          <w:lang w:val="en-US" w:eastAsia="zh-CN"/>
        </w:rPr>
        <w:t>9万元</w:t>
      </w:r>
    </w:p>
    <w:p w14:paraId="1340B34D">
      <w:pPr>
        <w:spacing w:line="600" w:lineRule="exact"/>
        <w:rPr>
          <w:rFonts w:ascii="楷体_GB2312" w:eastAsia="楷体_GB2312"/>
          <w:color w:val="auto"/>
          <w:sz w:val="28"/>
          <w:szCs w:val="28"/>
        </w:rPr>
      </w:pPr>
      <w:r>
        <w:rPr>
          <w:rFonts w:hint="eastAsia" w:ascii="楷体_GB2312" w:eastAsia="楷体_GB2312"/>
          <w:color w:val="auto"/>
          <w:sz w:val="28"/>
          <w:szCs w:val="28"/>
        </w:rPr>
        <w:t>2、定向捐款支出：</w:t>
      </w:r>
      <w:r>
        <w:rPr>
          <w:rFonts w:hint="eastAsia" w:ascii="楷体_GB2312" w:eastAsia="楷体_GB2312"/>
          <w:color w:val="auto"/>
          <w:sz w:val="28"/>
          <w:szCs w:val="28"/>
          <w:lang w:val="en-US" w:eastAsia="zh-CN"/>
        </w:rPr>
        <w:t>113</w:t>
      </w:r>
      <w:r>
        <w:rPr>
          <w:rFonts w:hint="eastAsia" w:ascii="楷体_GB2312" w:eastAsia="楷体_GB2312"/>
          <w:color w:val="auto"/>
          <w:sz w:val="28"/>
          <w:szCs w:val="28"/>
        </w:rPr>
        <w:t>万元</w:t>
      </w:r>
    </w:p>
    <w:p w14:paraId="43CB3F6E">
      <w:pPr>
        <w:spacing w:line="600" w:lineRule="exact"/>
        <w:rPr>
          <w:rFonts w:hint="default" w:ascii="楷体_GB2312" w:eastAsia="楷体_GB2312"/>
          <w:color w:val="auto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color w:val="auto"/>
          <w:sz w:val="28"/>
          <w:szCs w:val="28"/>
        </w:rPr>
        <w:t>（1）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</w:rPr>
        <w:t>泉州市慈善总会定向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eastAsia="zh-CN"/>
        </w:rPr>
        <w:t>助学款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  <w:t>1万元</w:t>
      </w:r>
    </w:p>
    <w:p w14:paraId="52DB6682">
      <w:pPr>
        <w:spacing w:line="600" w:lineRule="exact"/>
        <w:rPr>
          <w:rFonts w:ascii="楷体_GB2312" w:eastAsia="楷体_GB2312"/>
          <w:color w:val="auto"/>
          <w:sz w:val="28"/>
          <w:szCs w:val="28"/>
        </w:rPr>
      </w:pPr>
      <w:r>
        <w:rPr>
          <w:rFonts w:hint="eastAsia" w:ascii="楷体_GB2312" w:eastAsia="楷体_GB2312"/>
          <w:color w:val="auto"/>
          <w:sz w:val="28"/>
          <w:szCs w:val="28"/>
        </w:rPr>
        <w:t>（2）</w:t>
      </w:r>
      <w:r>
        <w:rPr>
          <w:rFonts w:hint="eastAsia" w:ascii="楷体_GB2312" w:eastAsia="楷体_GB2312"/>
          <w:color w:val="auto"/>
          <w:sz w:val="28"/>
          <w:szCs w:val="28"/>
          <w:lang w:eastAsia="zh-CN"/>
        </w:rPr>
        <w:t>大庆丹诺油田科技开发</w:t>
      </w:r>
      <w:r>
        <w:rPr>
          <w:rFonts w:hint="eastAsia" w:ascii="楷体_GB2312" w:eastAsia="楷体_GB2312"/>
          <w:color w:val="auto"/>
          <w:sz w:val="28"/>
          <w:szCs w:val="28"/>
        </w:rPr>
        <w:t>有限公司</w:t>
      </w:r>
      <w:r>
        <w:rPr>
          <w:rFonts w:hint="eastAsia" w:ascii="楷体_GB2312" w:eastAsia="楷体_GB2312"/>
          <w:color w:val="auto"/>
          <w:sz w:val="28"/>
          <w:szCs w:val="28"/>
          <w:lang w:eastAsia="zh-CN"/>
        </w:rPr>
        <w:t>（蒋少炳）定向捐赠古城见义勇为司法关爱促进会</w:t>
      </w:r>
      <w:r>
        <w:rPr>
          <w:rFonts w:hint="eastAsia" w:ascii="楷体_GB2312" w:eastAsia="楷体_GB2312"/>
          <w:color w:val="auto"/>
          <w:sz w:val="28"/>
          <w:szCs w:val="28"/>
          <w:lang w:val="en-US" w:eastAsia="zh-CN"/>
        </w:rPr>
        <w:t>10</w:t>
      </w:r>
      <w:r>
        <w:rPr>
          <w:rFonts w:hint="eastAsia" w:ascii="楷体_GB2312" w:eastAsia="楷体_GB2312"/>
          <w:color w:val="auto"/>
          <w:sz w:val="28"/>
          <w:szCs w:val="28"/>
        </w:rPr>
        <w:t>万元</w:t>
      </w:r>
    </w:p>
    <w:p w14:paraId="1DE8BB25">
      <w:pPr>
        <w:spacing w:line="600" w:lineRule="exact"/>
        <w:rPr>
          <w:rFonts w:ascii="楷体_GB2312" w:eastAsia="楷体_GB2312"/>
          <w:color w:val="auto"/>
          <w:sz w:val="28"/>
          <w:szCs w:val="28"/>
        </w:rPr>
      </w:pPr>
      <w:r>
        <w:rPr>
          <w:rFonts w:hint="eastAsia" w:ascii="楷体_GB2312" w:eastAsia="楷体_GB2312"/>
          <w:color w:val="auto"/>
          <w:sz w:val="28"/>
          <w:szCs w:val="28"/>
        </w:rPr>
        <w:t>（3）</w:t>
      </w:r>
      <w:r>
        <w:rPr>
          <w:rFonts w:hint="eastAsia" w:ascii="楷体_GB2312" w:eastAsia="楷体_GB2312"/>
          <w:color w:val="auto"/>
          <w:sz w:val="28"/>
          <w:szCs w:val="28"/>
          <w:lang w:eastAsia="zh-CN"/>
        </w:rPr>
        <w:t>泉州市教育基金定向捐赠“同心助学”爱心款</w:t>
      </w:r>
      <w:r>
        <w:rPr>
          <w:rFonts w:hint="eastAsia" w:ascii="楷体_GB2312" w:eastAsia="楷体_GB2312"/>
          <w:color w:val="auto"/>
          <w:sz w:val="28"/>
          <w:szCs w:val="28"/>
          <w:lang w:val="en-US" w:eastAsia="zh-CN"/>
        </w:rPr>
        <w:t>2万元</w:t>
      </w:r>
    </w:p>
    <w:p w14:paraId="12D520BE">
      <w:pPr>
        <w:spacing w:line="600" w:lineRule="exact"/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color w:val="auto"/>
          <w:sz w:val="28"/>
          <w:szCs w:val="28"/>
        </w:rPr>
        <w:t>（</w:t>
      </w:r>
      <w:r>
        <w:rPr>
          <w:rFonts w:hint="eastAsia" w:ascii="楷体_GB2312" w:eastAsia="楷体_GB2312"/>
          <w:color w:val="auto"/>
          <w:sz w:val="28"/>
          <w:szCs w:val="28"/>
          <w:lang w:val="en-US" w:eastAsia="zh-CN"/>
        </w:rPr>
        <w:t>4</w:t>
      </w:r>
      <w:r>
        <w:rPr>
          <w:rFonts w:hint="eastAsia" w:ascii="楷体_GB2312" w:eastAsia="楷体_GB2312"/>
          <w:color w:val="auto"/>
          <w:sz w:val="28"/>
          <w:szCs w:val="28"/>
        </w:rPr>
        <w:t>）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</w:rPr>
        <w:t>关岳庙定向捐赠对口闽宁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color w:val="auto"/>
          <w:sz w:val="28"/>
          <w:szCs w:val="28"/>
        </w:rPr>
        <w:t>帮扶款70万元</w:t>
      </w:r>
    </w:p>
    <w:p w14:paraId="1A84B90E">
      <w:pPr>
        <w:spacing w:line="600" w:lineRule="exact"/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color w:val="auto"/>
          <w:sz w:val="28"/>
          <w:szCs w:val="28"/>
        </w:rPr>
        <w:t>（</w:t>
      </w:r>
      <w:r>
        <w:rPr>
          <w:rFonts w:hint="eastAsia" w:ascii="楷体_GB2312" w:eastAsia="楷体_GB2312"/>
          <w:color w:val="auto"/>
          <w:sz w:val="28"/>
          <w:szCs w:val="28"/>
          <w:lang w:val="en-US" w:eastAsia="zh-CN"/>
        </w:rPr>
        <w:t>5</w:t>
      </w:r>
      <w:r>
        <w:rPr>
          <w:rFonts w:hint="eastAsia" w:ascii="楷体_GB2312" w:eastAsia="楷体_GB2312"/>
          <w:color w:val="auto"/>
          <w:sz w:val="28"/>
          <w:szCs w:val="28"/>
        </w:rPr>
        <w:t>）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eastAsia="zh-CN"/>
        </w:rPr>
        <w:t>晋江市捷足鞋服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</w:rPr>
        <w:t>有限公司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eastAsia="zh-CN"/>
        </w:rPr>
        <w:t>定向捐赠社区老年人活动经费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  <w:t>30万元（其中登峰社区10万元、亭店社区20万元）</w:t>
      </w:r>
    </w:p>
    <w:p w14:paraId="185DAF71">
      <w:pPr>
        <w:spacing w:line="600" w:lineRule="exact"/>
        <w:rPr>
          <w:rFonts w:hint="eastAsia" w:ascii="楷体_GB2312" w:eastAsia="楷体_GB2312"/>
          <w:color w:val="auto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color w:val="auto"/>
          <w:sz w:val="28"/>
          <w:szCs w:val="28"/>
          <w:lang w:val="en-US" w:eastAsia="zh-CN"/>
        </w:rPr>
        <w:t>3、</w:t>
      </w:r>
      <w:r>
        <w:rPr>
          <w:rFonts w:hint="eastAsia" w:ascii="楷体_GB2312" w:eastAsia="楷体_GB2312"/>
          <w:color w:val="auto"/>
          <w:sz w:val="28"/>
          <w:szCs w:val="28"/>
          <w:lang w:eastAsia="zh-CN"/>
        </w:rPr>
        <w:t>同心发展基金支出：</w:t>
      </w:r>
      <w:r>
        <w:rPr>
          <w:rFonts w:hint="eastAsia" w:ascii="楷体_GB2312" w:eastAsia="楷体_GB2312"/>
          <w:color w:val="auto"/>
          <w:sz w:val="28"/>
          <w:szCs w:val="28"/>
          <w:lang w:val="en-US" w:eastAsia="zh-CN"/>
        </w:rPr>
        <w:t>112万元，其中捐赠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  <w:t>泉州市鲤城文史学会文史考证经费20万元、泉州市鲤城区闽南语研究会10万元、文物修缮款20万元、开元</w:t>
      </w:r>
      <w:r>
        <w:rPr>
          <w:rFonts w:hint="eastAsia" w:ascii="楷体_GB2312" w:eastAsia="楷体_GB2312"/>
          <w:color w:val="auto"/>
          <w:sz w:val="28"/>
          <w:szCs w:val="28"/>
          <w:lang w:val="en-US" w:eastAsia="zh-CN"/>
        </w:rPr>
        <w:t>街道办事处综治经费20万元、红十字会“九九公益节”善款10万元、泉州市鲤城区台湾青年服务中心12万元、鲤城区归国青年促进会20万元</w:t>
      </w:r>
    </w:p>
    <w:p w14:paraId="121F9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楷体_GB2312" w:hAnsi="楷体_GB2312" w:eastAsia="楷体_GB2312" w:cs="楷体_GB2312"/>
          <w:color w:val="auto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</w:rPr>
        <w:t>、冠名基金支出：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  <w:t>17.2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</w:rPr>
        <w:t>万元</w:t>
      </w:r>
    </w:p>
    <w:p w14:paraId="6D48E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楷体_GB2312" w:hAnsi="楷体_GB2312" w:eastAsia="楷体_GB2312" w:cs="楷体_GB2312"/>
          <w:color w:val="auto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28"/>
          <w:szCs w:val="28"/>
        </w:rPr>
        <w:t>（1）宿燕寺基金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eastAsia="zh-CN"/>
        </w:rPr>
        <w:t>定向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</w:rPr>
        <w:t>助学款15万元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</w:rPr>
        <w:t>其中捐赠金龙街道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eastAsia="zh-CN"/>
        </w:rPr>
        <w:t>助学款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eastAsia="zh-CN"/>
        </w:rPr>
        <w:t>万元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</w:rPr>
        <w:t>、江南街道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eastAsia="zh-CN"/>
        </w:rPr>
        <w:t>助学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</w:rPr>
        <w:t>款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  <w:t>10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eastAsia="zh-CN"/>
        </w:rPr>
        <w:t>万元）</w:t>
      </w:r>
    </w:p>
    <w:p w14:paraId="44E4C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楷体_GB2312" w:eastAsia="楷体_GB2312"/>
          <w:color w:val="auto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28"/>
          <w:szCs w:val="28"/>
        </w:rPr>
        <w:t>（2）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eastAsia="zh-CN"/>
        </w:rPr>
        <w:t>凤栖实业定向帮扶款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  <w:t>2.2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</w:rPr>
        <w:t>万元</w:t>
      </w:r>
    </w:p>
    <w:sectPr>
      <w:pgSz w:w="11906" w:h="16838"/>
      <w:pgMar w:top="1157" w:right="1701" w:bottom="1157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2MzE5ZWNkNzNjMTA0NmI2NmNmMDVmYjA1N2IxMzgifQ=="/>
  </w:docVars>
  <w:rsids>
    <w:rsidRoot w:val="00114570"/>
    <w:rsid w:val="0002385D"/>
    <w:rsid w:val="00027F84"/>
    <w:rsid w:val="00074A10"/>
    <w:rsid w:val="000807B0"/>
    <w:rsid w:val="00085D30"/>
    <w:rsid w:val="00092CE7"/>
    <w:rsid w:val="00093370"/>
    <w:rsid w:val="000B1ABA"/>
    <w:rsid w:val="000B563A"/>
    <w:rsid w:val="000B6F90"/>
    <w:rsid w:val="000D696D"/>
    <w:rsid w:val="00114570"/>
    <w:rsid w:val="001825CB"/>
    <w:rsid w:val="001B7ACC"/>
    <w:rsid w:val="001C7DA6"/>
    <w:rsid w:val="001E6106"/>
    <w:rsid w:val="001F6AD9"/>
    <w:rsid w:val="002315C8"/>
    <w:rsid w:val="00253EEC"/>
    <w:rsid w:val="00284297"/>
    <w:rsid w:val="0029279B"/>
    <w:rsid w:val="00294572"/>
    <w:rsid w:val="002A5828"/>
    <w:rsid w:val="002A761D"/>
    <w:rsid w:val="002B0B15"/>
    <w:rsid w:val="002C7095"/>
    <w:rsid w:val="002D2E22"/>
    <w:rsid w:val="002E19D0"/>
    <w:rsid w:val="003414F9"/>
    <w:rsid w:val="0034386D"/>
    <w:rsid w:val="00345AC3"/>
    <w:rsid w:val="003463DD"/>
    <w:rsid w:val="00390B7A"/>
    <w:rsid w:val="003B59BE"/>
    <w:rsid w:val="003D06B9"/>
    <w:rsid w:val="003E0985"/>
    <w:rsid w:val="003E2D1A"/>
    <w:rsid w:val="0044376B"/>
    <w:rsid w:val="00450B5F"/>
    <w:rsid w:val="004C5638"/>
    <w:rsid w:val="005169B7"/>
    <w:rsid w:val="0052117D"/>
    <w:rsid w:val="005837B9"/>
    <w:rsid w:val="005A2AB5"/>
    <w:rsid w:val="005B1A4A"/>
    <w:rsid w:val="005B4053"/>
    <w:rsid w:val="005B715E"/>
    <w:rsid w:val="005B7C28"/>
    <w:rsid w:val="005C1954"/>
    <w:rsid w:val="006C49DC"/>
    <w:rsid w:val="006E56A1"/>
    <w:rsid w:val="007A48BC"/>
    <w:rsid w:val="007A585B"/>
    <w:rsid w:val="007A752B"/>
    <w:rsid w:val="007F3C6A"/>
    <w:rsid w:val="008272D8"/>
    <w:rsid w:val="00842490"/>
    <w:rsid w:val="00844E5A"/>
    <w:rsid w:val="00871430"/>
    <w:rsid w:val="008C7413"/>
    <w:rsid w:val="008F3BD0"/>
    <w:rsid w:val="008F57EE"/>
    <w:rsid w:val="0092402D"/>
    <w:rsid w:val="009336D4"/>
    <w:rsid w:val="00937721"/>
    <w:rsid w:val="0095615D"/>
    <w:rsid w:val="009739E5"/>
    <w:rsid w:val="009C3719"/>
    <w:rsid w:val="009C4815"/>
    <w:rsid w:val="009D3B0C"/>
    <w:rsid w:val="00A15778"/>
    <w:rsid w:val="00A20D28"/>
    <w:rsid w:val="00A87829"/>
    <w:rsid w:val="00AC09D9"/>
    <w:rsid w:val="00AC0E9C"/>
    <w:rsid w:val="00AD1DF8"/>
    <w:rsid w:val="00AD2528"/>
    <w:rsid w:val="00AF0B33"/>
    <w:rsid w:val="00B4399D"/>
    <w:rsid w:val="00BA40E6"/>
    <w:rsid w:val="00BA51D6"/>
    <w:rsid w:val="00BB7E05"/>
    <w:rsid w:val="00BF7752"/>
    <w:rsid w:val="00C304CD"/>
    <w:rsid w:val="00C56C6F"/>
    <w:rsid w:val="00C76DDA"/>
    <w:rsid w:val="00C830BD"/>
    <w:rsid w:val="00C85BCF"/>
    <w:rsid w:val="00CC5531"/>
    <w:rsid w:val="00CC76A3"/>
    <w:rsid w:val="00D907CC"/>
    <w:rsid w:val="00DE0D8F"/>
    <w:rsid w:val="00DE5C8D"/>
    <w:rsid w:val="00E14EBF"/>
    <w:rsid w:val="00E27D89"/>
    <w:rsid w:val="00E45069"/>
    <w:rsid w:val="00E45A28"/>
    <w:rsid w:val="00EE4211"/>
    <w:rsid w:val="00EE51CD"/>
    <w:rsid w:val="00EF0EE6"/>
    <w:rsid w:val="00F249D6"/>
    <w:rsid w:val="00F73F78"/>
    <w:rsid w:val="00F752BB"/>
    <w:rsid w:val="00F75AB0"/>
    <w:rsid w:val="00F84B74"/>
    <w:rsid w:val="11E3072C"/>
    <w:rsid w:val="15DF12E7"/>
    <w:rsid w:val="16310612"/>
    <w:rsid w:val="173C0E6A"/>
    <w:rsid w:val="1E69DA0F"/>
    <w:rsid w:val="1EFD8F1C"/>
    <w:rsid w:val="36697317"/>
    <w:rsid w:val="4BD506E2"/>
    <w:rsid w:val="53BD30EC"/>
    <w:rsid w:val="6FFA4C3A"/>
    <w:rsid w:val="7E573908"/>
    <w:rsid w:val="7E8DEA3D"/>
    <w:rsid w:val="7F94EEF4"/>
    <w:rsid w:val="95FFABD3"/>
    <w:rsid w:val="DAFFBC00"/>
    <w:rsid w:val="E8EF9B60"/>
    <w:rsid w:val="FF7F1C75"/>
    <w:rsid w:val="FFAFAC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uiPriority w:val="20"/>
    <w:rPr>
      <w:i/>
      <w:iCs/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1">
    <w:name w:val="标题 3 Char"/>
    <w:basedOn w:val="6"/>
    <w:link w:val="2"/>
    <w:qFormat/>
    <w:uiPriority w:val="9"/>
    <w:rPr>
      <w:rFonts w:ascii="宋体" w:hAnsi="宋体" w:cs="宋体"/>
      <w:b/>
      <w:bCs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438</Words>
  <Characters>478</Characters>
  <Lines>3</Lines>
  <Paragraphs>1</Paragraphs>
  <TotalTime>35</TotalTime>
  <ScaleCrop>false</ScaleCrop>
  <LinksUpToDate>false</LinksUpToDate>
  <CharactersWithSpaces>478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2024-04-30T15:24:00Z</dcterms:created>
  <dc:creator>雨林木风</dc:creator>
  <cp:lastModifiedBy>天晴</cp:lastModifiedBy>
  <cp:lastPrinted>2025-12-09T16:21:00Z</cp:lastPrinted>
  <dcterms:modified xsi:type="dcterms:W3CDTF">2025-12-26T08:02:30Z</dcterms:modified>
  <dc:title>鲤城区慈善会2015年第1季度财务支出情况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217664477CEDA269FB9D3769EB519D4A</vt:lpwstr>
  </property>
  <property fmtid="{D5CDD505-2E9C-101B-9397-08002B2CF9AE}" pid="4" name="KSOTemplateDocerSaveRecord">
    <vt:lpwstr>eyJoZGlkIjoiYTk2MzE5ZWNkNzNjMTA0NmI2NmNmMDVmYjA1N2IxMzgiLCJ1c2VySWQiOiI1MDI4MTQwOTUifQ==</vt:lpwstr>
  </property>
</Properties>
</file>