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3D039" w14:textId="77777777" w:rsidR="00603631" w:rsidRDefault="00603631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  <w:lang w:bidi="ar"/>
        </w:rPr>
      </w:pPr>
    </w:p>
    <w:p w14:paraId="7131635B" w14:textId="77777777" w:rsidR="00603631" w:rsidRDefault="00603631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  <w:lang w:bidi="ar"/>
        </w:rPr>
      </w:pPr>
    </w:p>
    <w:p w14:paraId="1D1822AB" w14:textId="77777777" w:rsidR="00603631" w:rsidRDefault="00603631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  <w:lang w:bidi="ar"/>
        </w:rPr>
      </w:pPr>
    </w:p>
    <w:p w14:paraId="01097511" w14:textId="77777777" w:rsidR="00603631" w:rsidRPr="009B7E27" w:rsidRDefault="00A808FB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center"/>
        <w:textAlignment w:val="baseline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  <w:lang w:bidi="ar"/>
        </w:rPr>
      </w:pPr>
      <w:r w:rsidRPr="009B7E27"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  <w:lang w:bidi="ar"/>
        </w:rPr>
        <w:t>关于征求《</w:t>
      </w:r>
      <w:r w:rsidRPr="009B7E27">
        <w:rPr>
          <w:rFonts w:ascii="Times New Roman" w:eastAsia="方正小标宋简体" w:hAnsi="Times New Roman" w:cs="Times New Roman"/>
          <w:sz w:val="44"/>
          <w:szCs w:val="44"/>
        </w:rPr>
        <w:t>泉州市鲤城区人民政府关于发布野生动物禁猎区、禁猎期以及禁止使用的猎捕工具和猎捕方法的通告（征求意见稿）</w:t>
      </w:r>
      <w:r w:rsidRPr="009B7E27"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  <w:lang w:bidi="ar"/>
        </w:rPr>
        <w:t>》意见的公告</w:t>
      </w:r>
    </w:p>
    <w:p w14:paraId="4785A06F" w14:textId="77777777" w:rsidR="00603631" w:rsidRPr="009B7E27" w:rsidRDefault="00603631">
      <w:pPr>
        <w:widowControl/>
        <w:spacing w:line="560" w:lineRule="exact"/>
        <w:jc w:val="center"/>
        <w:rPr>
          <w:rFonts w:ascii="Times New Roman" w:eastAsia="微软雅黑" w:hAnsi="Times New Roman" w:cs="Times New Roman"/>
          <w:b/>
          <w:bCs/>
          <w:color w:val="333333"/>
          <w:kern w:val="0"/>
          <w:sz w:val="44"/>
          <w:szCs w:val="44"/>
          <w:lang w:bidi="ar"/>
        </w:rPr>
      </w:pPr>
    </w:p>
    <w:p w14:paraId="6D220EE3" w14:textId="77777777" w:rsidR="00603631" w:rsidRPr="009B7E27" w:rsidRDefault="00A808FB">
      <w:pPr>
        <w:widowControl/>
        <w:spacing w:before="225" w:line="560" w:lineRule="exact"/>
        <w:ind w:firstLine="641"/>
        <w:rPr>
          <w:rFonts w:ascii="Times New Roman" w:eastAsia="方正仿宋简体" w:hAnsi="Times New Roman" w:cs="Times New Roman"/>
          <w:sz w:val="32"/>
          <w:szCs w:val="32"/>
        </w:rPr>
      </w:pP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为贯彻落实《</w:t>
      </w:r>
      <w:r w:rsidRPr="009B7E27">
        <w:rPr>
          <w:rFonts w:ascii="Times New Roman" w:eastAsia="仿宋" w:hAnsi="Times New Roman" w:cs="Times New Roman"/>
          <w:sz w:val="32"/>
        </w:rPr>
        <w:t>中华人民共和国野生动物</w:t>
      </w:r>
      <w:r w:rsidRPr="009B7E27">
        <w:rPr>
          <w:rFonts w:ascii="Times New Roman" w:eastAsia="仿宋" w:hAnsi="Times New Roman" w:cs="Times New Roman"/>
          <w:sz w:val="32"/>
        </w:rPr>
        <w:t>保护法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》，</w:t>
      </w:r>
      <w:r w:rsidRPr="009B7E27">
        <w:rPr>
          <w:rFonts w:ascii="Times New Roman" w:eastAsia="仿宋" w:hAnsi="Times New Roman" w:cs="Times New Roman"/>
          <w:sz w:val="32"/>
        </w:rPr>
        <w:t>加强我区野生动物资源</w:t>
      </w:r>
      <w:r w:rsidRPr="009B7E27">
        <w:rPr>
          <w:rFonts w:ascii="Times New Roman" w:eastAsia="仿宋" w:hAnsi="Times New Roman" w:cs="Times New Roman"/>
          <w:sz w:val="32"/>
        </w:rPr>
        <w:t>的保护，</w:t>
      </w:r>
      <w:r w:rsidRPr="009B7E27">
        <w:rPr>
          <w:rFonts w:ascii="Times New Roman" w:eastAsia="仿宋" w:hAnsi="Times New Roman" w:cs="Times New Roman"/>
          <w:sz w:val="32"/>
        </w:rPr>
        <w:t>维护生物多样性和生态平衡，推进生态文明建</w:t>
      </w:r>
      <w:r w:rsidRPr="009B7E27">
        <w:rPr>
          <w:rFonts w:ascii="Times New Roman" w:eastAsia="仿宋" w:hAnsi="Times New Roman" w:cs="Times New Roman"/>
          <w:sz w:val="32"/>
        </w:rPr>
        <w:t>设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，结合我区实际，制定了《泉州市鲤城区人民政府关于发布野生动物禁猎区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 xml:space="preserve"> 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禁猎期以及禁止使用猎捕工具和猎捕方法的通告（征求意见稿）》（详见附件），现向社会公开征求意见。如有意见或建议，请于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2025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年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2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月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23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日前以书面形式反馈至鲤城区自然资源局林业资源服务中心，联系电话：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0595-22350071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，电子邮箱：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lc22769621@163.com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。</w:t>
      </w:r>
    </w:p>
    <w:p w14:paraId="347EB0FE" w14:textId="77777777" w:rsidR="00603631" w:rsidRPr="009B7E27" w:rsidRDefault="00A808FB">
      <w:pPr>
        <w:widowControl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</w:pP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  </w:t>
      </w:r>
    </w:p>
    <w:p w14:paraId="7ADAC501" w14:textId="77777777" w:rsidR="00603631" w:rsidRPr="009B7E27" w:rsidRDefault="00603631">
      <w:pPr>
        <w:widowControl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</w:pPr>
    </w:p>
    <w:p w14:paraId="049414F8" w14:textId="77777777" w:rsidR="00603631" w:rsidRPr="009B7E27" w:rsidRDefault="00A808FB">
      <w:pPr>
        <w:widowControl/>
        <w:rPr>
          <w:rFonts w:ascii="Times New Roman" w:eastAsia="方正仿宋简体" w:hAnsi="Times New Roman" w:cs="Times New Roman"/>
          <w:sz w:val="32"/>
          <w:szCs w:val="32"/>
        </w:rPr>
      </w:pP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                                          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泉州市鲤城区自然资源局</w:t>
      </w:r>
    </w:p>
    <w:p w14:paraId="3D6C69BF" w14:textId="77777777" w:rsidR="00603631" w:rsidRPr="009B7E27" w:rsidRDefault="00A808FB">
      <w:pPr>
        <w:widowControl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</w:pP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                                             2025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年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2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月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14</w:t>
      </w:r>
      <w:r w:rsidRPr="009B7E27"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  <w:t>日</w:t>
      </w:r>
    </w:p>
    <w:p w14:paraId="1BBD5826" w14:textId="77777777" w:rsidR="00603631" w:rsidRPr="009B7E27" w:rsidRDefault="00603631">
      <w:pPr>
        <w:widowControl/>
        <w:spacing w:before="225" w:line="560" w:lineRule="exact"/>
        <w:ind w:firstLine="640"/>
        <w:jc w:val="center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</w:pPr>
    </w:p>
    <w:p w14:paraId="6219F195" w14:textId="77777777" w:rsidR="00603631" w:rsidRPr="009B7E27" w:rsidRDefault="00603631">
      <w:pPr>
        <w:widowControl/>
        <w:spacing w:before="225" w:line="560" w:lineRule="exact"/>
        <w:jc w:val="left"/>
        <w:rPr>
          <w:rFonts w:ascii="Times New Roman" w:eastAsia="方正仿宋简体" w:hAnsi="Times New Roman" w:cs="Times New Roman"/>
          <w:color w:val="333333"/>
          <w:kern w:val="0"/>
          <w:sz w:val="32"/>
          <w:szCs w:val="32"/>
          <w:lang w:bidi="ar"/>
        </w:rPr>
      </w:pPr>
    </w:p>
    <w:p w14:paraId="083F2153" w14:textId="77777777" w:rsidR="00603631" w:rsidRPr="009B7E27" w:rsidRDefault="00A808FB">
      <w:pPr>
        <w:widowControl/>
        <w:spacing w:before="225" w:line="56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9B7E27">
        <w:rPr>
          <w:rFonts w:ascii="Times New Roman" w:eastAsia="方正黑体简体" w:hAnsi="Times New Roman" w:cs="Times New Roman"/>
          <w:color w:val="333333"/>
          <w:kern w:val="0"/>
          <w:sz w:val="32"/>
          <w:szCs w:val="32"/>
          <w:lang w:bidi="ar"/>
        </w:rPr>
        <w:lastRenderedPageBreak/>
        <w:t>附件</w:t>
      </w:r>
    </w:p>
    <w:p w14:paraId="3B1C5434" w14:textId="77777777" w:rsidR="00603631" w:rsidRPr="009B7E27" w:rsidRDefault="00A808FB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center"/>
        <w:textAlignment w:val="baseline"/>
        <w:rPr>
          <w:rFonts w:ascii="Times New Roman" w:eastAsia="方正小标宋简体" w:hAnsi="Times New Roman" w:cs="Times New Roman"/>
          <w:sz w:val="44"/>
          <w:szCs w:val="44"/>
        </w:rPr>
      </w:pPr>
      <w:r w:rsidRPr="009B7E27">
        <w:rPr>
          <w:rFonts w:ascii="Times New Roman" w:eastAsia="方正小标宋简体" w:hAnsi="Times New Roman" w:cs="Times New Roman"/>
          <w:sz w:val="44"/>
          <w:szCs w:val="44"/>
        </w:rPr>
        <w:t>关于发布野生动物禁猎区</w:t>
      </w:r>
      <w:r w:rsidRPr="009B7E27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9B7E27">
        <w:rPr>
          <w:rFonts w:ascii="Times New Roman" w:eastAsia="方正小标宋简体" w:hAnsi="Times New Roman" w:cs="Times New Roman"/>
          <w:sz w:val="44"/>
          <w:szCs w:val="44"/>
        </w:rPr>
        <w:t>禁猎期以及</w:t>
      </w:r>
      <w:r w:rsidRPr="009B7E27">
        <w:rPr>
          <w:rFonts w:ascii="Times New Roman" w:eastAsia="方正小标宋简体" w:hAnsi="Times New Roman" w:cs="Times New Roman"/>
          <w:sz w:val="44"/>
          <w:szCs w:val="44"/>
        </w:rPr>
        <w:t>禁止</w:t>
      </w:r>
    </w:p>
    <w:p w14:paraId="44C92598" w14:textId="77777777" w:rsidR="00603631" w:rsidRPr="009B7E27" w:rsidRDefault="00A808FB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center"/>
        <w:textAlignment w:val="baseline"/>
        <w:rPr>
          <w:rFonts w:ascii="Times New Roman" w:eastAsia="方正小标宋简体" w:hAnsi="Times New Roman" w:cs="Times New Roman"/>
          <w:sz w:val="44"/>
          <w:szCs w:val="44"/>
        </w:rPr>
      </w:pPr>
      <w:r w:rsidRPr="009B7E27">
        <w:rPr>
          <w:rFonts w:ascii="Times New Roman" w:eastAsia="方正小标宋简体" w:hAnsi="Times New Roman" w:cs="Times New Roman"/>
          <w:sz w:val="44"/>
          <w:szCs w:val="44"/>
        </w:rPr>
        <w:t>使用猎捕工具和猎捕方法的通告</w:t>
      </w:r>
    </w:p>
    <w:p w14:paraId="558112B7" w14:textId="77777777" w:rsidR="00603631" w:rsidRPr="009B7E27" w:rsidRDefault="00A808FB">
      <w:pPr>
        <w:widowControl/>
        <w:kinsoku w:val="0"/>
        <w:autoSpaceDE w:val="0"/>
        <w:autoSpaceDN w:val="0"/>
        <w:adjustRightInd w:val="0"/>
        <w:snapToGrid w:val="0"/>
        <w:spacing w:line="590" w:lineRule="exact"/>
        <w:jc w:val="center"/>
        <w:textAlignment w:val="baseline"/>
        <w:rPr>
          <w:rFonts w:ascii="Times New Roman" w:eastAsia="方正楷体简体" w:hAnsi="Times New Roman" w:cs="Times New Roman"/>
          <w:color w:val="000000"/>
          <w:sz w:val="32"/>
          <w:szCs w:val="32"/>
        </w:rPr>
      </w:pPr>
      <w:r w:rsidRPr="009B7E27">
        <w:rPr>
          <w:rFonts w:ascii="Times New Roman" w:eastAsia="方正楷体简体" w:hAnsi="Times New Roman" w:cs="Times New Roman"/>
          <w:b/>
          <w:bCs/>
          <w:color w:val="000000"/>
          <w:sz w:val="32"/>
          <w:szCs w:val="32"/>
        </w:rPr>
        <w:t>（征求意见稿）</w:t>
      </w:r>
    </w:p>
    <w:p w14:paraId="08279102" w14:textId="77777777" w:rsidR="00603631" w:rsidRPr="009B7E27" w:rsidRDefault="00603631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63BA66FF" w14:textId="77777777" w:rsidR="00603631" w:rsidRPr="009B7E27" w:rsidRDefault="00A808FB">
      <w:pPr>
        <w:pStyle w:val="a3"/>
        <w:widowControl/>
        <w:adjustRightInd w:val="0"/>
        <w:snapToGrid w:val="0"/>
        <w:spacing w:line="590" w:lineRule="exact"/>
        <w:ind w:left="16" w:firstLine="657"/>
        <w:textAlignment w:val="baseline"/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</w:pP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野生动物是自然生态系统的重要组成部分，也是宝贵的自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然资源，在维护生态平衡、改善生态环境、促进经济社会可持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续发展上发挥着重要作用。为加强我区野生动物资源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的保护，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维护生物多样性和生态平衡，推进生态文明建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设，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根据《中华人民共和国野生动物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保护法》第十二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条和第二十四条、《福建省实施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&lt;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中华人民共和国野生动物保护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法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&gt;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办法》第八条和第十六条的规定，现将我区境内野生动物禁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猎区、禁猎期以及禁止使用的猎捕工具和猎捕方法通告如下：</w:t>
      </w:r>
    </w:p>
    <w:p w14:paraId="22B7AC13" w14:textId="77777777" w:rsidR="00603631" w:rsidRPr="009B7E27" w:rsidRDefault="00A808FB">
      <w:pPr>
        <w:pStyle w:val="a3"/>
        <w:widowControl/>
        <w:adjustRightInd w:val="0"/>
        <w:snapToGrid w:val="0"/>
        <w:spacing w:line="590" w:lineRule="exact"/>
        <w:ind w:left="16" w:firstLine="657"/>
        <w:textAlignment w:val="baseline"/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</w:pP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一、鲤城区全境均为禁猎区，全年为禁猎期。禁猎区、禁猎期内禁止非法猎捕、杀害陆生野生动物，禁止破坏陆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生野生动物生息繁衍场所（环境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），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妨碍其活动。</w:t>
      </w:r>
    </w:p>
    <w:p w14:paraId="5D622FB5" w14:textId="77777777" w:rsidR="00603631" w:rsidRPr="009B7E27" w:rsidRDefault="00A808FB">
      <w:pPr>
        <w:pStyle w:val="a3"/>
        <w:widowControl/>
        <w:adjustRightInd w:val="0"/>
        <w:snapToGrid w:val="0"/>
        <w:spacing w:line="590" w:lineRule="exact"/>
        <w:ind w:left="10" w:firstLine="651"/>
        <w:textAlignment w:val="baseline"/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</w:pP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二、本通告所称陆生野生动物是指列入《国家重点保护野生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动物名录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》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《福建省重点保护野生动物名录》和《有重要生态、科学、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社会价值的陆生野生动物名录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》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的陆生野生动物，以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及法律法规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和国家、省规定禁止猎捕的其他陆生野生动物。</w:t>
      </w:r>
    </w:p>
    <w:p w14:paraId="2801E9AB" w14:textId="77777777" w:rsidR="00603631" w:rsidRPr="009B7E27" w:rsidRDefault="00A808FB">
      <w:pPr>
        <w:pStyle w:val="a3"/>
        <w:widowControl/>
        <w:adjustRightInd w:val="0"/>
        <w:snapToGrid w:val="0"/>
        <w:spacing w:line="590" w:lineRule="exact"/>
        <w:ind w:firstLine="668"/>
        <w:textAlignment w:val="baseline"/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</w:pP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三、禁止使用毒药、爆炸物、电击或者电子诱捕装置以及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猎套、猎夹、捕鸟网（粘网）、地弓、吊杆、地枪、排铳、小于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最小网目尺寸的网具等工具进行猎捕，禁止使用夜间照明行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猎、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歼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lastRenderedPageBreak/>
        <w:t>灭性围猎、捣毁巢穴、火攻、烟熏、网捕、设陷阱等方法进行猎捕，但因物种保护、科学研究确需网捕、电子诱捕以及植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保作业等除外。</w:t>
      </w:r>
    </w:p>
    <w:p w14:paraId="437F3196" w14:textId="77777777" w:rsidR="00603631" w:rsidRPr="009B7E27" w:rsidRDefault="00A808FB">
      <w:pPr>
        <w:pStyle w:val="a3"/>
        <w:widowControl/>
        <w:adjustRightInd w:val="0"/>
        <w:snapToGrid w:val="0"/>
        <w:spacing w:line="590" w:lineRule="exact"/>
        <w:ind w:firstLine="668"/>
        <w:textAlignment w:val="baseline"/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</w:pP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四、因科学研究、种群调控、疫源疫病监测或者其他特殊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情况，确需猎捕陆生野生动物的，应当依照相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关法律法规的规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定申请特许猎捕证或狩猎证，并严格按照特许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猎捕证、狩猎证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规定的种类、数量、地点、工具、方法和期限实施捕猎和备案。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违反有关规定，非法猎捕、杀害陆生野生动物的，由我区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野生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动物保护主管部门依法予以处罚，构成犯罪的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，依法追究刑事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责任。</w:t>
      </w:r>
    </w:p>
    <w:p w14:paraId="5024DAC3" w14:textId="77777777" w:rsidR="00603631" w:rsidRPr="009B7E27" w:rsidRDefault="00A808FB">
      <w:pPr>
        <w:pStyle w:val="a3"/>
        <w:widowControl/>
        <w:adjustRightInd w:val="0"/>
        <w:snapToGrid w:val="0"/>
        <w:spacing w:line="590" w:lineRule="exact"/>
        <w:ind w:left="11" w:right="97" w:firstLine="644"/>
        <w:textAlignment w:val="baseline"/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</w:pP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五、任何组织和个人有保护野生动物及其栖息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地的义务，有发现非法猎捕、运输、交易、食用陆生野生动物及其制品等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违法犯罪行为的，有权举报或控告。举报电话：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110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或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0595-22769930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。</w:t>
      </w:r>
    </w:p>
    <w:p w14:paraId="45F6D381" w14:textId="77777777" w:rsidR="00B835B6" w:rsidRDefault="00A808FB" w:rsidP="0038557F">
      <w:pPr>
        <w:pStyle w:val="a3"/>
        <w:widowControl/>
        <w:adjustRightInd w:val="0"/>
        <w:snapToGrid w:val="0"/>
        <w:spacing w:line="590" w:lineRule="exact"/>
        <w:ind w:left="11" w:right="97" w:firstLine="644"/>
        <w:textAlignment w:val="baseline"/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</w:pP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本通告由泉州市鲤城区自然资源局负责具体解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释。</w:t>
      </w:r>
    </w:p>
    <w:p w14:paraId="3CB73CE7" w14:textId="291CC452" w:rsidR="00603631" w:rsidRPr="009B7E27" w:rsidRDefault="00A808FB" w:rsidP="0038557F">
      <w:pPr>
        <w:pStyle w:val="a3"/>
        <w:widowControl/>
        <w:adjustRightInd w:val="0"/>
        <w:snapToGrid w:val="0"/>
        <w:spacing w:line="590" w:lineRule="exact"/>
        <w:ind w:left="11" w:right="97" w:firstLine="644"/>
        <w:textAlignment w:val="baseline"/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</w:pPr>
      <w:bookmarkStart w:id="0" w:name="_GoBack"/>
      <w:bookmarkEnd w:id="0"/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本文件自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202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5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年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 xml:space="preserve"> 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月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 xml:space="preserve"> 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日起施行，有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效期至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20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30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年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 xml:space="preserve"> 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月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 xml:space="preserve"> </w:t>
      </w:r>
      <w:r w:rsidRPr="009B7E27">
        <w:rPr>
          <w:rFonts w:ascii="Times New Roman" w:eastAsia="方正仿宋简体" w:hAnsi="Times New Roman" w:cs="Times New Roman"/>
          <w:kern w:val="0"/>
          <w:sz w:val="32"/>
          <w:szCs w:val="32"/>
          <w:lang w:eastAsia="zh-CN"/>
        </w:rPr>
        <w:t>日止。</w:t>
      </w:r>
    </w:p>
    <w:sectPr w:rsidR="00603631" w:rsidRPr="009B7E27">
      <w:pgSz w:w="11906" w:h="16838"/>
      <w:pgMar w:top="1701" w:right="1474" w:bottom="1418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3F820" w14:textId="77777777" w:rsidR="00A808FB" w:rsidRDefault="00A808FB" w:rsidP="0038557F">
      <w:pPr>
        <w:rPr>
          <w:rFonts w:hint="eastAsia"/>
        </w:rPr>
      </w:pPr>
      <w:r>
        <w:separator/>
      </w:r>
    </w:p>
  </w:endnote>
  <w:endnote w:type="continuationSeparator" w:id="0">
    <w:p w14:paraId="5B4BEB7D" w14:textId="77777777" w:rsidR="00A808FB" w:rsidRDefault="00A808FB" w:rsidP="003855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B8B16" w14:textId="77777777" w:rsidR="00A808FB" w:rsidRDefault="00A808FB" w:rsidP="0038557F">
      <w:pPr>
        <w:rPr>
          <w:rFonts w:hint="eastAsia"/>
        </w:rPr>
      </w:pPr>
      <w:r>
        <w:separator/>
      </w:r>
    </w:p>
  </w:footnote>
  <w:footnote w:type="continuationSeparator" w:id="0">
    <w:p w14:paraId="58E6A929" w14:textId="77777777" w:rsidR="00A808FB" w:rsidRDefault="00A808FB" w:rsidP="003855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YzYzZWQ3OGVmMDZlMWNlNmUxMWUzM2IzNTFmY2IifQ=="/>
  </w:docVars>
  <w:rsids>
    <w:rsidRoot w:val="00B955B6"/>
    <w:rsid w:val="00070E2E"/>
    <w:rsid w:val="00162F3B"/>
    <w:rsid w:val="00256CC2"/>
    <w:rsid w:val="0038557F"/>
    <w:rsid w:val="005E221E"/>
    <w:rsid w:val="00603631"/>
    <w:rsid w:val="00641364"/>
    <w:rsid w:val="008E4F12"/>
    <w:rsid w:val="009B7E27"/>
    <w:rsid w:val="00A126C1"/>
    <w:rsid w:val="00A808FB"/>
    <w:rsid w:val="00B835B6"/>
    <w:rsid w:val="00B955B6"/>
    <w:rsid w:val="00D92E53"/>
    <w:rsid w:val="00F10B96"/>
    <w:rsid w:val="00F24D74"/>
    <w:rsid w:val="021D116D"/>
    <w:rsid w:val="02BE1E79"/>
    <w:rsid w:val="06B036DE"/>
    <w:rsid w:val="0B3F14D4"/>
    <w:rsid w:val="0B6131F9"/>
    <w:rsid w:val="13031039"/>
    <w:rsid w:val="135B2C24"/>
    <w:rsid w:val="142C122E"/>
    <w:rsid w:val="150F581A"/>
    <w:rsid w:val="190F0738"/>
    <w:rsid w:val="1A002DB1"/>
    <w:rsid w:val="1A09162B"/>
    <w:rsid w:val="1CF2763D"/>
    <w:rsid w:val="1D3E783E"/>
    <w:rsid w:val="1E422BA2"/>
    <w:rsid w:val="21E65659"/>
    <w:rsid w:val="36A86367"/>
    <w:rsid w:val="36DD1A1E"/>
    <w:rsid w:val="387B329C"/>
    <w:rsid w:val="39146257"/>
    <w:rsid w:val="393A4BBC"/>
    <w:rsid w:val="3B794EE1"/>
    <w:rsid w:val="3BDC758C"/>
    <w:rsid w:val="3FA0183A"/>
    <w:rsid w:val="446A1E39"/>
    <w:rsid w:val="494C3E3E"/>
    <w:rsid w:val="4A1B48DF"/>
    <w:rsid w:val="4BAC65FA"/>
    <w:rsid w:val="4CF31C74"/>
    <w:rsid w:val="4FC1207E"/>
    <w:rsid w:val="52207E0C"/>
    <w:rsid w:val="53243B95"/>
    <w:rsid w:val="535F124B"/>
    <w:rsid w:val="537A2677"/>
    <w:rsid w:val="56181150"/>
    <w:rsid w:val="58831FCD"/>
    <w:rsid w:val="5DE60909"/>
    <w:rsid w:val="60746139"/>
    <w:rsid w:val="60F17CF0"/>
    <w:rsid w:val="62436329"/>
    <w:rsid w:val="67C14DED"/>
    <w:rsid w:val="68E87828"/>
    <w:rsid w:val="6A050C96"/>
    <w:rsid w:val="6A4122F5"/>
    <w:rsid w:val="6BC94040"/>
    <w:rsid w:val="6E641B01"/>
    <w:rsid w:val="70B76860"/>
    <w:rsid w:val="73750537"/>
    <w:rsid w:val="7C635AEE"/>
    <w:rsid w:val="7F3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E2407E-2422-4A2F-8D79-38408556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微软雅黑" w:eastAsia="微软雅黑" w:hAnsi="微软雅黑" w:cs="微软雅黑"/>
      <w:sz w:val="19"/>
      <w:szCs w:val="19"/>
      <w:lang w:eastAsia="en-US"/>
    </w:rPr>
  </w:style>
  <w:style w:type="character" w:customStyle="1" w:styleId="Char0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2025-02-14T00:25:00Z</cp:lastPrinted>
  <dcterms:created xsi:type="dcterms:W3CDTF">2024-04-03T03:29:00Z</dcterms:created>
  <dcterms:modified xsi:type="dcterms:W3CDTF">2025-02-18T07:30:00Z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2A443F54116E40E9AB3A027AB1DDC56C_12</vt:lpwstr>
  </property>
  <property fmtid="{D5CDD505-2E9C-101B-9397-08002B2CF9AE}" pid="4" name="KSOTemplateDocerSaveRecord">
    <vt:lpwstr>eyJoZGlkIjoiNjA2OWM5YzNiMDA1ZGJhMjEzNTgwMmM4ODk2YzY0YzkiLCJ1c2VySWQiOiI5NjQ1OTY2MTIifQ==</vt:lpwstr>
  </property>
</Properties>
</file>