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6C" w:rsidRDefault="006D286C">
      <w:pPr>
        <w:spacing w:line="700" w:lineRule="exact"/>
        <w:ind w:right="-57"/>
        <w:jc w:val="center"/>
        <w:rPr>
          <w:rFonts w:ascii="方正小标宋简体" w:eastAsia="方正小标宋简体"/>
          <w:w w:val="95"/>
          <w:sz w:val="44"/>
          <w:szCs w:val="44"/>
        </w:rPr>
      </w:pPr>
    </w:p>
    <w:p w:rsidR="00DE1783" w:rsidRDefault="00DE1783">
      <w:pPr>
        <w:spacing w:line="700" w:lineRule="exact"/>
        <w:ind w:right="-57"/>
        <w:jc w:val="center"/>
        <w:rPr>
          <w:rFonts w:ascii="方正小标宋简体" w:eastAsia="方正小标宋简体"/>
          <w:w w:val="95"/>
          <w:sz w:val="44"/>
          <w:szCs w:val="44"/>
        </w:rPr>
      </w:pPr>
    </w:p>
    <w:p w:rsidR="00DE1783" w:rsidRDefault="00DE1783">
      <w:pPr>
        <w:spacing w:line="700" w:lineRule="exact"/>
        <w:ind w:right="-57"/>
        <w:jc w:val="center"/>
        <w:rPr>
          <w:rFonts w:ascii="方正小标宋简体" w:eastAsia="方正小标宋简体"/>
          <w:w w:val="95"/>
          <w:sz w:val="44"/>
          <w:szCs w:val="44"/>
        </w:rPr>
      </w:pPr>
    </w:p>
    <w:p w:rsidR="00DE1783" w:rsidRDefault="00DE1783">
      <w:pPr>
        <w:spacing w:line="700" w:lineRule="exact"/>
        <w:ind w:right="-57"/>
        <w:jc w:val="center"/>
        <w:rPr>
          <w:rFonts w:ascii="方正小标宋简体" w:eastAsia="方正小标宋简体"/>
          <w:w w:val="95"/>
          <w:sz w:val="44"/>
          <w:szCs w:val="44"/>
        </w:rPr>
      </w:pPr>
    </w:p>
    <w:p w:rsidR="00DE1783" w:rsidRDefault="00DE1783">
      <w:pPr>
        <w:spacing w:line="700" w:lineRule="exact"/>
        <w:ind w:right="-57"/>
        <w:jc w:val="center"/>
        <w:rPr>
          <w:rFonts w:ascii="方正小标宋简体" w:eastAsia="方正小标宋简体"/>
          <w:w w:val="95"/>
          <w:sz w:val="44"/>
          <w:szCs w:val="44"/>
        </w:rPr>
      </w:pPr>
    </w:p>
    <w:p w:rsidR="00DE1783" w:rsidRDefault="00DE1783" w:rsidP="00DE1783">
      <w:pPr>
        <w:spacing w:line="240" w:lineRule="atLeast"/>
        <w:jc w:val="center"/>
        <w:rPr>
          <w:rFonts w:ascii="仿宋" w:eastAsia="仿宋" w:hAnsi="仿宋"/>
          <w:sz w:val="32"/>
          <w:szCs w:val="32"/>
        </w:rPr>
      </w:pPr>
      <w:r>
        <w:rPr>
          <w:rFonts w:ascii="仿宋" w:eastAsia="仿宋" w:hAnsi="仿宋" w:hint="eastAsia"/>
          <w:sz w:val="32"/>
          <w:szCs w:val="32"/>
        </w:rPr>
        <w:t>泉商务</w:t>
      </w:r>
      <w:r>
        <w:rPr>
          <w:rFonts w:ascii="Times New Roman" w:eastAsia="仿宋" w:hAnsi="仿宋" w:hint="eastAsia"/>
          <w:sz w:val="32"/>
          <w:szCs w:val="32"/>
        </w:rPr>
        <w:t>〔</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仿宋" w:hint="eastAsia"/>
          <w:sz w:val="32"/>
          <w:szCs w:val="32"/>
        </w:rPr>
        <w:t>〕</w:t>
      </w:r>
      <w:r>
        <w:rPr>
          <w:rFonts w:ascii="仿宋" w:eastAsia="仿宋" w:hAnsi="仿宋" w:hint="eastAsia"/>
          <w:sz w:val="32"/>
          <w:szCs w:val="32"/>
        </w:rPr>
        <w:t>122号</w:t>
      </w:r>
    </w:p>
    <w:p w:rsidR="006D286C" w:rsidRDefault="006D286C">
      <w:pPr>
        <w:spacing w:line="700" w:lineRule="exact"/>
        <w:ind w:right="-57"/>
        <w:jc w:val="center"/>
        <w:rPr>
          <w:rFonts w:ascii="方正小标宋简体" w:eastAsia="方正小标宋简体"/>
          <w:w w:val="95"/>
          <w:sz w:val="44"/>
          <w:szCs w:val="44"/>
        </w:rPr>
      </w:pPr>
    </w:p>
    <w:p w:rsidR="006D286C" w:rsidRDefault="005D5245">
      <w:pPr>
        <w:spacing w:line="700" w:lineRule="exact"/>
        <w:ind w:right="-57"/>
        <w:jc w:val="center"/>
        <w:rPr>
          <w:rFonts w:ascii="方正小标宋简体" w:eastAsia="方正小标宋简体"/>
          <w:w w:val="95"/>
          <w:sz w:val="44"/>
          <w:szCs w:val="44"/>
        </w:rPr>
      </w:pPr>
      <w:r w:rsidRPr="005D52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6" type="#_x0000_t75" style="position:absolute;left:0;text-align:left;margin-left:-6.75pt;margin-top:1.5pt;width:987.75pt;height:1583.25pt;z-index:-1;visibility:visible;mso-wrap-distance-left:0;mso-wrap-distance-right:0;mso-position-horizontal-relative:page;mso-position-vertical-relative:page">
            <v:imagedata r:id="rId8" o:title=""/>
            <w10:wrap anchorx="page" anchory="page"/>
          </v:shape>
        </w:pict>
      </w:r>
      <w:r w:rsidR="00461D9A">
        <w:rPr>
          <w:rFonts w:ascii="方正小标宋简体" w:eastAsia="方正小标宋简体" w:hint="eastAsia"/>
          <w:w w:val="95"/>
          <w:sz w:val="44"/>
          <w:szCs w:val="44"/>
        </w:rPr>
        <w:t>泉州市商务局泉州市财政局关于组织申报</w:t>
      </w:r>
    </w:p>
    <w:p w:rsidR="006D286C" w:rsidRDefault="00461D9A">
      <w:pPr>
        <w:spacing w:line="700" w:lineRule="exact"/>
        <w:ind w:right="-57"/>
        <w:jc w:val="center"/>
        <w:rPr>
          <w:rFonts w:ascii="方正小标宋简体" w:eastAsia="方正小标宋简体"/>
          <w:w w:val="95"/>
          <w:sz w:val="44"/>
          <w:szCs w:val="44"/>
        </w:rPr>
      </w:pPr>
      <w:r>
        <w:rPr>
          <w:rFonts w:ascii="方正小标宋简体" w:eastAsia="方正小标宋简体"/>
          <w:w w:val="95"/>
          <w:sz w:val="44"/>
          <w:szCs w:val="44"/>
        </w:rPr>
        <w:t>2023</w:t>
      </w:r>
      <w:r>
        <w:rPr>
          <w:rFonts w:ascii="方正小标宋简体" w:eastAsia="方正小标宋简体" w:hint="eastAsia"/>
          <w:w w:val="95"/>
          <w:sz w:val="44"/>
          <w:szCs w:val="44"/>
        </w:rPr>
        <w:t>年省级城市商贸流通专项资金的通知</w:t>
      </w:r>
    </w:p>
    <w:p w:rsidR="006D286C" w:rsidRDefault="006D286C">
      <w:pPr>
        <w:pStyle w:val="a3"/>
        <w:spacing w:line="600" w:lineRule="exact"/>
        <w:ind w:right="-57"/>
        <w:rPr>
          <w:rFonts w:ascii="仿宋_GB2312" w:eastAsia="仿宋_GB2312"/>
          <w:sz w:val="32"/>
          <w:szCs w:val="32"/>
        </w:rPr>
      </w:pPr>
    </w:p>
    <w:p w:rsidR="006D286C" w:rsidRDefault="00461D9A">
      <w:pPr>
        <w:pStyle w:val="a3"/>
        <w:spacing w:line="600" w:lineRule="exact"/>
        <w:ind w:right="-57"/>
        <w:jc w:val="both"/>
        <w:rPr>
          <w:rFonts w:ascii="仿宋_GB2312" w:eastAsia="仿宋_GB2312"/>
          <w:spacing w:val="-8"/>
          <w:sz w:val="32"/>
          <w:szCs w:val="32"/>
        </w:rPr>
      </w:pPr>
      <w:r>
        <w:rPr>
          <w:rFonts w:ascii="仿宋_GB2312" w:eastAsia="仿宋_GB2312" w:hint="eastAsia"/>
          <w:spacing w:val="-8"/>
          <w:sz w:val="32"/>
          <w:szCs w:val="32"/>
        </w:rPr>
        <w:t>各县（市、区），泉州开发区、台商投资区商务主管部门、财政局：</w:t>
      </w:r>
    </w:p>
    <w:p w:rsidR="006D286C" w:rsidRDefault="00461D9A">
      <w:pPr>
        <w:spacing w:line="600" w:lineRule="exact"/>
        <w:ind w:right="-57" w:firstLineChars="200" w:firstLine="640"/>
        <w:jc w:val="both"/>
        <w:rPr>
          <w:rFonts w:ascii="仿宋_GB2312" w:eastAsia="仿宋_GB2312"/>
          <w:sz w:val="32"/>
          <w:szCs w:val="32"/>
        </w:rPr>
      </w:pPr>
      <w:r>
        <w:rPr>
          <w:rFonts w:ascii="仿宋_GB2312" w:eastAsia="仿宋_GB2312" w:hint="eastAsia"/>
          <w:sz w:val="32"/>
          <w:szCs w:val="32"/>
        </w:rPr>
        <w:t>根据《福建省商务厅福建省财政厅关于</w:t>
      </w:r>
      <w:r>
        <w:rPr>
          <w:rFonts w:ascii="仿宋_GB2312" w:eastAsia="仿宋_GB2312" w:hint="eastAsia"/>
          <w:spacing w:val="-2"/>
          <w:sz w:val="32"/>
          <w:szCs w:val="32"/>
        </w:rPr>
        <w:t>开展</w:t>
      </w:r>
      <w:r>
        <w:rPr>
          <w:rFonts w:ascii="仿宋_GB2312" w:eastAsia="仿宋_GB2312"/>
          <w:spacing w:val="-2"/>
          <w:sz w:val="32"/>
          <w:szCs w:val="32"/>
        </w:rPr>
        <w:t>2023</w:t>
      </w:r>
      <w:r>
        <w:rPr>
          <w:rFonts w:ascii="仿宋_GB2312" w:eastAsia="仿宋_GB2312" w:hint="eastAsia"/>
          <w:spacing w:val="-2"/>
          <w:sz w:val="32"/>
          <w:szCs w:val="32"/>
        </w:rPr>
        <w:t>年省级商务发展专项资金城市商贸流通方向申报工作的通知</w:t>
      </w:r>
      <w:r>
        <w:rPr>
          <w:rFonts w:ascii="仿宋_GB2312" w:eastAsia="仿宋_GB2312" w:hint="eastAsia"/>
          <w:sz w:val="32"/>
          <w:szCs w:val="32"/>
        </w:rPr>
        <w:t>》（闽商务〔</w:t>
      </w:r>
      <w:r>
        <w:rPr>
          <w:rFonts w:ascii="仿宋_GB2312" w:eastAsia="仿宋_GB2312"/>
          <w:sz w:val="32"/>
          <w:szCs w:val="32"/>
        </w:rPr>
        <w:t>2023</w:t>
      </w:r>
      <w:r>
        <w:rPr>
          <w:rFonts w:ascii="仿宋_GB2312" w:eastAsia="仿宋_GB2312" w:hint="eastAsia"/>
          <w:sz w:val="32"/>
          <w:szCs w:val="32"/>
        </w:rPr>
        <w:t>〕</w:t>
      </w:r>
      <w:r>
        <w:rPr>
          <w:rFonts w:ascii="仿宋_GB2312" w:eastAsia="仿宋_GB2312"/>
          <w:sz w:val="32"/>
          <w:szCs w:val="32"/>
        </w:rPr>
        <w:t>84</w:t>
      </w:r>
      <w:r>
        <w:rPr>
          <w:rFonts w:ascii="仿宋_GB2312" w:eastAsia="仿宋_GB2312" w:hint="eastAsia"/>
          <w:sz w:val="32"/>
          <w:szCs w:val="32"/>
        </w:rPr>
        <w:t>号）</w:t>
      </w:r>
      <w:r>
        <w:rPr>
          <w:rFonts w:ascii="仿宋_GB2312" w:eastAsia="仿宋_GB2312" w:hint="eastAsia"/>
          <w:spacing w:val="-10"/>
          <w:sz w:val="32"/>
          <w:szCs w:val="32"/>
        </w:rPr>
        <w:t>、</w:t>
      </w:r>
      <w:r>
        <w:rPr>
          <w:rFonts w:ascii="仿宋_GB2312" w:eastAsia="仿宋_GB2312" w:hint="eastAsia"/>
          <w:spacing w:val="-2"/>
          <w:sz w:val="32"/>
          <w:szCs w:val="32"/>
        </w:rPr>
        <w:t>《福建省财政厅福建省商务厅关于调整及下达</w:t>
      </w:r>
      <w:r>
        <w:rPr>
          <w:rFonts w:ascii="仿宋_GB2312" w:eastAsia="仿宋_GB2312"/>
          <w:spacing w:val="-2"/>
          <w:sz w:val="32"/>
          <w:szCs w:val="32"/>
        </w:rPr>
        <w:t>2023</w:t>
      </w:r>
      <w:r>
        <w:rPr>
          <w:rFonts w:ascii="仿宋_GB2312" w:eastAsia="仿宋_GB2312" w:hint="eastAsia"/>
          <w:spacing w:val="-2"/>
          <w:sz w:val="32"/>
          <w:szCs w:val="32"/>
        </w:rPr>
        <w:t>年商务发展专项资金的通知》（闽财外指〔</w:t>
      </w:r>
      <w:r>
        <w:rPr>
          <w:rFonts w:ascii="仿宋_GB2312" w:eastAsia="仿宋_GB2312"/>
          <w:spacing w:val="-2"/>
          <w:sz w:val="32"/>
          <w:szCs w:val="32"/>
        </w:rPr>
        <w:t>2023</w:t>
      </w:r>
      <w:r>
        <w:rPr>
          <w:rFonts w:ascii="仿宋_GB2312" w:eastAsia="仿宋_GB2312" w:hint="eastAsia"/>
          <w:spacing w:val="-2"/>
          <w:sz w:val="32"/>
          <w:szCs w:val="32"/>
        </w:rPr>
        <w:t>〕</w:t>
      </w:r>
      <w:r>
        <w:rPr>
          <w:rFonts w:ascii="仿宋_GB2312" w:eastAsia="仿宋_GB2312"/>
          <w:spacing w:val="-2"/>
          <w:sz w:val="32"/>
          <w:szCs w:val="32"/>
        </w:rPr>
        <w:t>5</w:t>
      </w:r>
      <w:r>
        <w:rPr>
          <w:rFonts w:ascii="仿宋_GB2312" w:eastAsia="仿宋_GB2312" w:hint="eastAsia"/>
          <w:spacing w:val="-2"/>
          <w:sz w:val="32"/>
          <w:szCs w:val="32"/>
        </w:rPr>
        <w:t>号）要求，现将2023年省级城市商贸流通专项资金申报工作的具体要求通知如下：</w:t>
      </w:r>
    </w:p>
    <w:p w:rsidR="006D286C" w:rsidRDefault="00461D9A">
      <w:pPr>
        <w:pStyle w:val="a3"/>
        <w:spacing w:line="600" w:lineRule="exact"/>
        <w:ind w:right="-57" w:firstLineChars="200" w:firstLine="632"/>
        <w:rPr>
          <w:rFonts w:ascii="黑体" w:eastAsia="黑体" w:hAnsi="黑体"/>
          <w:sz w:val="32"/>
          <w:szCs w:val="32"/>
        </w:rPr>
      </w:pPr>
      <w:r>
        <w:rPr>
          <w:rFonts w:ascii="黑体" w:eastAsia="黑体" w:hAnsi="黑体" w:hint="eastAsia"/>
          <w:spacing w:val="-2"/>
          <w:sz w:val="32"/>
          <w:szCs w:val="32"/>
        </w:rPr>
        <w:t>一、支持项目及补助标准</w:t>
      </w:r>
    </w:p>
    <w:p w:rsidR="006D286C" w:rsidRDefault="00461D9A">
      <w:pPr>
        <w:spacing w:line="600" w:lineRule="exact"/>
        <w:ind w:rightChars="-23" w:right="-51" w:firstLineChars="200" w:firstLine="640"/>
        <w:rPr>
          <w:rFonts w:ascii="楷体" w:eastAsia="楷体" w:hAnsi="楷体"/>
          <w:sz w:val="32"/>
          <w:szCs w:val="32"/>
        </w:rPr>
      </w:pPr>
      <w:r>
        <w:rPr>
          <w:rFonts w:ascii="楷体" w:eastAsia="楷体" w:hAnsi="楷体" w:hint="eastAsia"/>
          <w:sz w:val="32"/>
          <w:szCs w:val="32"/>
        </w:rPr>
        <w:t>（一）</w:t>
      </w:r>
      <w:r>
        <w:rPr>
          <w:rFonts w:ascii="楷体" w:eastAsia="楷体" w:hAnsi="楷体" w:hint="eastAsia"/>
          <w:spacing w:val="-2"/>
          <w:sz w:val="32"/>
          <w:szCs w:val="32"/>
        </w:rPr>
        <w:t>商圈街区智慧化建设项目</w:t>
      </w:r>
    </w:p>
    <w:p w:rsidR="006D286C" w:rsidRDefault="00461D9A">
      <w:pPr>
        <w:spacing w:line="600" w:lineRule="exact"/>
        <w:ind w:leftChars="49" w:left="108" w:rightChars="-23" w:right="-51" w:firstLineChars="200" w:firstLine="632"/>
        <w:rPr>
          <w:rFonts w:ascii="仿宋_GB2312" w:eastAsia="仿宋_GB2312"/>
          <w:spacing w:val="-2"/>
          <w:sz w:val="32"/>
          <w:szCs w:val="32"/>
        </w:rPr>
      </w:pPr>
      <w:r>
        <w:rPr>
          <w:rFonts w:ascii="仿宋_GB2312" w:eastAsia="仿宋_GB2312" w:hint="eastAsia"/>
          <w:spacing w:val="-2"/>
          <w:sz w:val="32"/>
          <w:szCs w:val="32"/>
        </w:rPr>
        <w:t>鼓励基础条件好的重点商圈街区，通过建设或运用大数据平台，建立面向消费者、企业、运营机构和政府部门的智慧应用服务体系，推动商圈街区智慧化建设。对智慧化建设完成验收并投</w:t>
      </w:r>
      <w:r>
        <w:rPr>
          <w:rFonts w:ascii="仿宋_GB2312" w:eastAsia="仿宋_GB2312" w:hint="eastAsia"/>
          <w:spacing w:val="-2"/>
          <w:sz w:val="32"/>
          <w:szCs w:val="32"/>
        </w:rPr>
        <w:lastRenderedPageBreak/>
        <w:t>入使用达</w:t>
      </w:r>
      <w:r>
        <w:rPr>
          <w:rFonts w:ascii="仿宋_GB2312" w:eastAsia="仿宋_GB2312"/>
          <w:spacing w:val="-2"/>
          <w:sz w:val="32"/>
          <w:szCs w:val="32"/>
        </w:rPr>
        <w:t>3</w:t>
      </w:r>
      <w:r>
        <w:rPr>
          <w:rFonts w:ascii="仿宋_GB2312" w:eastAsia="仿宋_GB2312" w:hint="eastAsia"/>
          <w:spacing w:val="-2"/>
          <w:sz w:val="32"/>
          <w:szCs w:val="32"/>
        </w:rPr>
        <w:t>个月以上，给予不高于投资额的</w:t>
      </w:r>
      <w:r>
        <w:rPr>
          <w:rFonts w:ascii="仿宋_GB2312" w:eastAsia="仿宋_GB2312"/>
          <w:spacing w:val="-2"/>
          <w:sz w:val="32"/>
          <w:szCs w:val="32"/>
        </w:rPr>
        <w:t>50%</w:t>
      </w:r>
      <w:r>
        <w:rPr>
          <w:rFonts w:ascii="仿宋_GB2312" w:eastAsia="仿宋_GB2312" w:hint="eastAsia"/>
          <w:spacing w:val="-2"/>
          <w:sz w:val="32"/>
          <w:szCs w:val="32"/>
        </w:rPr>
        <w:t>，单家企业（单位）最高不超过</w:t>
      </w:r>
      <w:r>
        <w:rPr>
          <w:rFonts w:ascii="仿宋_GB2312" w:eastAsia="仿宋_GB2312"/>
          <w:spacing w:val="-2"/>
          <w:sz w:val="32"/>
          <w:szCs w:val="32"/>
        </w:rPr>
        <w:t>100</w:t>
      </w:r>
      <w:r>
        <w:rPr>
          <w:rFonts w:ascii="仿宋_GB2312" w:eastAsia="仿宋_GB2312" w:hint="eastAsia"/>
          <w:spacing w:val="-2"/>
          <w:sz w:val="32"/>
          <w:szCs w:val="32"/>
        </w:rPr>
        <w:t>万元补助。</w:t>
      </w:r>
    </w:p>
    <w:p w:rsidR="006D286C" w:rsidRDefault="00461D9A">
      <w:pPr>
        <w:pStyle w:val="Heading11"/>
        <w:spacing w:line="600" w:lineRule="exact"/>
        <w:ind w:rightChars="-23" w:right="-51" w:firstLineChars="200" w:firstLine="640"/>
        <w:rPr>
          <w:rFonts w:ascii="楷体" w:eastAsia="楷体" w:hAnsi="楷体"/>
          <w:sz w:val="32"/>
          <w:szCs w:val="32"/>
        </w:rPr>
      </w:pPr>
      <w:r>
        <w:rPr>
          <w:rFonts w:ascii="楷体" w:eastAsia="楷体" w:hAnsi="楷体" w:hint="eastAsia"/>
          <w:sz w:val="32"/>
          <w:szCs w:val="32"/>
        </w:rPr>
        <w:t>（二）一刻钟便民生活圈建设项目</w:t>
      </w:r>
    </w:p>
    <w:p w:rsidR="006D286C" w:rsidRDefault="00461D9A">
      <w:pPr>
        <w:pStyle w:val="Heading11"/>
        <w:spacing w:line="600" w:lineRule="exact"/>
        <w:ind w:rightChars="-23" w:right="-51" w:firstLineChars="200" w:firstLine="636"/>
        <w:rPr>
          <w:rFonts w:ascii="仿宋_GB2312" w:eastAsia="仿宋_GB2312"/>
          <w:sz w:val="32"/>
          <w:szCs w:val="32"/>
        </w:rPr>
      </w:pPr>
      <w:r>
        <w:rPr>
          <w:rFonts w:ascii="仿宋_GB2312" w:eastAsia="仿宋_GB2312" w:hint="eastAsia"/>
          <w:spacing w:val="-1"/>
          <w:sz w:val="32"/>
          <w:szCs w:val="32"/>
        </w:rPr>
        <w:t>鼓励推动一刻钟便民生活圈建设，提高社区商业服</w:t>
      </w:r>
      <w:r>
        <w:rPr>
          <w:rFonts w:ascii="仿宋_GB2312" w:eastAsia="仿宋_GB2312" w:hint="eastAsia"/>
          <w:spacing w:val="-2"/>
          <w:sz w:val="32"/>
          <w:szCs w:val="32"/>
        </w:rPr>
        <w:t>务便利化、标准化、数字化、品质化水平，给予每个便民生活圈不高于投资额的</w:t>
      </w:r>
      <w:r>
        <w:rPr>
          <w:rFonts w:ascii="仿宋_GB2312" w:eastAsia="仿宋_GB2312"/>
          <w:spacing w:val="-2"/>
          <w:sz w:val="32"/>
          <w:szCs w:val="32"/>
        </w:rPr>
        <w:t>50%</w:t>
      </w:r>
      <w:r>
        <w:rPr>
          <w:rFonts w:eastAsia="仿宋" w:hint="eastAsia"/>
          <w:sz w:val="32"/>
          <w:szCs w:val="32"/>
        </w:rPr>
        <w:t>，</w:t>
      </w:r>
      <w:r>
        <w:rPr>
          <w:rFonts w:ascii="仿宋_GB2312" w:eastAsia="仿宋_GB2312" w:hint="eastAsia"/>
          <w:spacing w:val="-2"/>
          <w:sz w:val="32"/>
          <w:szCs w:val="32"/>
        </w:rPr>
        <w:t>最高不超过</w:t>
      </w:r>
      <w:r>
        <w:rPr>
          <w:rFonts w:ascii="仿宋_GB2312" w:eastAsia="仿宋_GB2312"/>
          <w:spacing w:val="-2"/>
          <w:sz w:val="32"/>
          <w:szCs w:val="32"/>
        </w:rPr>
        <w:t>10</w:t>
      </w:r>
      <w:r>
        <w:rPr>
          <w:rFonts w:ascii="仿宋_GB2312" w:eastAsia="仿宋_GB2312" w:hint="eastAsia"/>
          <w:spacing w:val="-2"/>
          <w:sz w:val="32"/>
          <w:szCs w:val="32"/>
        </w:rPr>
        <w:t>万元</w:t>
      </w:r>
      <w:r>
        <w:rPr>
          <w:rFonts w:ascii="仿宋_GB2312" w:eastAsia="仿宋_GB2312" w:hint="eastAsia"/>
          <w:sz w:val="32"/>
          <w:szCs w:val="32"/>
        </w:rPr>
        <w:t>补助。</w:t>
      </w:r>
    </w:p>
    <w:p w:rsidR="006D286C" w:rsidRDefault="00461D9A">
      <w:pPr>
        <w:spacing w:line="600" w:lineRule="exact"/>
        <w:ind w:rightChars="-23" w:right="-51" w:firstLine="709"/>
        <w:jc w:val="both"/>
        <w:rPr>
          <w:rFonts w:ascii="楷体" w:eastAsia="楷体" w:hAnsi="楷体"/>
          <w:w w:val="99"/>
          <w:sz w:val="32"/>
          <w:szCs w:val="32"/>
        </w:rPr>
      </w:pPr>
      <w:r>
        <w:rPr>
          <w:rFonts w:ascii="楷体" w:eastAsia="楷体" w:hAnsi="楷体" w:hint="eastAsia"/>
          <w:w w:val="99"/>
          <w:sz w:val="32"/>
          <w:szCs w:val="32"/>
        </w:rPr>
        <w:t>（三）步行街改造升级项目</w:t>
      </w:r>
    </w:p>
    <w:p w:rsidR="006D286C" w:rsidRDefault="00461D9A">
      <w:pPr>
        <w:spacing w:line="600" w:lineRule="exact"/>
        <w:ind w:rightChars="-23" w:right="-51" w:firstLine="709"/>
        <w:jc w:val="both"/>
        <w:rPr>
          <w:rFonts w:ascii="仿宋_GB2312" w:eastAsia="仿宋_GB2312"/>
          <w:sz w:val="32"/>
          <w:szCs w:val="32"/>
        </w:rPr>
      </w:pPr>
      <w:r>
        <w:rPr>
          <w:rFonts w:ascii="仿宋_GB2312" w:eastAsia="仿宋_GB2312" w:hint="eastAsia"/>
          <w:w w:val="99"/>
          <w:sz w:val="32"/>
          <w:szCs w:val="32"/>
        </w:rPr>
        <w:t>鼓励推动步行街运营管理机构积极对标对表商务部</w:t>
      </w:r>
      <w:r>
        <w:rPr>
          <w:rFonts w:ascii="仿宋_GB2312" w:eastAsia="仿宋_GB2312" w:hint="eastAsia"/>
          <w:w w:val="101"/>
          <w:sz w:val="32"/>
          <w:szCs w:val="32"/>
        </w:rPr>
        <w:t>步行街提升改造有关要求，深入挖掘文化、旅游等各类资源，</w:t>
      </w:r>
      <w:r>
        <w:rPr>
          <w:rFonts w:ascii="仿宋_GB2312" w:eastAsia="仿宋_GB2312" w:hint="eastAsia"/>
          <w:w w:val="99"/>
          <w:sz w:val="32"/>
          <w:szCs w:val="32"/>
        </w:rPr>
        <w:t>不断更新业态，提升街区软硬件设施，继续打造一批特色商圈街区，</w:t>
      </w:r>
      <w:r>
        <w:rPr>
          <w:rFonts w:ascii="仿宋" w:eastAsia="仿宋" w:hAnsi="仿宋" w:hint="eastAsia"/>
          <w:w w:val="101"/>
          <w:sz w:val="32"/>
          <w:szCs w:val="32"/>
        </w:rPr>
        <w:t>对获评福建省特色步行街的单位给</w:t>
      </w:r>
      <w:r>
        <w:rPr>
          <w:rFonts w:ascii="仿宋" w:eastAsia="仿宋" w:hAnsi="仿宋" w:hint="eastAsia"/>
          <w:sz w:val="32"/>
          <w:szCs w:val="32"/>
        </w:rPr>
        <w:t>予最高不超过</w:t>
      </w:r>
      <w:r>
        <w:rPr>
          <w:rFonts w:ascii="仿宋" w:eastAsia="仿宋" w:hAnsi="仿宋"/>
          <w:sz w:val="32"/>
          <w:szCs w:val="32"/>
        </w:rPr>
        <w:t>50</w:t>
      </w:r>
      <w:r>
        <w:rPr>
          <w:rFonts w:ascii="仿宋" w:eastAsia="仿宋" w:hAnsi="仿宋" w:hint="eastAsia"/>
          <w:sz w:val="32"/>
          <w:szCs w:val="32"/>
        </w:rPr>
        <w:t>万元的奖补支持。</w:t>
      </w:r>
    </w:p>
    <w:p w:rsidR="006D286C" w:rsidRDefault="00461D9A">
      <w:pPr>
        <w:spacing w:line="600" w:lineRule="exact"/>
        <w:ind w:rightChars="-23" w:right="-51" w:firstLine="709"/>
        <w:jc w:val="both"/>
        <w:rPr>
          <w:rFonts w:ascii="楷体" w:eastAsia="楷体" w:hAnsi="楷体"/>
          <w:w w:val="99"/>
          <w:sz w:val="32"/>
          <w:szCs w:val="32"/>
        </w:rPr>
      </w:pPr>
      <w:r>
        <w:rPr>
          <w:rFonts w:ascii="楷体" w:eastAsia="楷体" w:hAnsi="楷体" w:hint="eastAsia"/>
          <w:w w:val="99"/>
          <w:sz w:val="32"/>
          <w:szCs w:val="32"/>
        </w:rPr>
        <w:t>（四）首店首发经济发展项目</w:t>
      </w:r>
    </w:p>
    <w:p w:rsidR="006D286C" w:rsidRDefault="00461D9A">
      <w:pPr>
        <w:spacing w:line="600" w:lineRule="exact"/>
        <w:ind w:leftChars="49" w:left="108" w:rightChars="-23" w:right="-51" w:firstLineChars="200" w:firstLine="640"/>
        <w:rPr>
          <w:rFonts w:ascii="仿宋_GB2312" w:eastAsia="仿宋_GB2312"/>
          <w:sz w:val="32"/>
          <w:szCs w:val="32"/>
        </w:rPr>
      </w:pPr>
      <w:r>
        <w:rPr>
          <w:rFonts w:ascii="仿宋_GB2312" w:eastAsia="仿宋_GB2312" w:hint="eastAsia"/>
          <w:sz w:val="32"/>
          <w:szCs w:val="32"/>
        </w:rPr>
        <w:t>推动建立完善品牌首店首发服务机制，大力吸引品牌首店落地发展、商业品牌总部经济发展，打造品牌首发首秀展示平台等，对在泉州市纳统的相关企业，开设福建首店、泉州首店（含品牌首店、旗舰店、创新概念店等），品牌引进已持续经营</w:t>
      </w:r>
      <w:r>
        <w:rPr>
          <w:rFonts w:ascii="仿宋_GB2312" w:eastAsia="仿宋_GB2312"/>
          <w:sz w:val="32"/>
          <w:szCs w:val="32"/>
        </w:rPr>
        <w:t>3</w:t>
      </w:r>
      <w:r>
        <w:rPr>
          <w:rFonts w:ascii="仿宋_GB2312" w:eastAsia="仿宋_GB2312" w:hint="eastAsia"/>
          <w:sz w:val="32"/>
          <w:szCs w:val="32"/>
        </w:rPr>
        <w:t>个月以上给予补助。对品牌首店的店面装修（含装修设计费、设备购置及配套硬件设施建设）给予</w:t>
      </w:r>
      <w:r>
        <w:rPr>
          <w:rFonts w:ascii="仿宋_GB2312" w:eastAsia="仿宋_GB2312" w:hint="eastAsia"/>
          <w:spacing w:val="-2"/>
          <w:sz w:val="32"/>
          <w:szCs w:val="32"/>
        </w:rPr>
        <w:t>不高于</w:t>
      </w:r>
      <w:r>
        <w:rPr>
          <w:rFonts w:ascii="仿宋_GB2312" w:eastAsia="仿宋_GB2312" w:hint="eastAsia"/>
          <w:sz w:val="32"/>
          <w:szCs w:val="32"/>
        </w:rPr>
        <w:t>投资额的</w:t>
      </w:r>
      <w:r>
        <w:rPr>
          <w:rFonts w:ascii="仿宋_GB2312" w:eastAsia="仿宋_GB2312"/>
          <w:spacing w:val="-2"/>
          <w:sz w:val="32"/>
          <w:szCs w:val="32"/>
        </w:rPr>
        <w:t>50%</w:t>
      </w:r>
      <w:r>
        <w:rPr>
          <w:rFonts w:ascii="仿宋_GB2312" w:eastAsia="仿宋_GB2312" w:hint="eastAsia"/>
          <w:sz w:val="32"/>
          <w:szCs w:val="32"/>
        </w:rPr>
        <w:t>，单家企业最高不超过</w:t>
      </w:r>
      <w:r>
        <w:rPr>
          <w:rFonts w:ascii="仿宋_GB2312" w:eastAsia="仿宋_GB2312"/>
          <w:sz w:val="32"/>
          <w:szCs w:val="32"/>
        </w:rPr>
        <w:t>50</w:t>
      </w:r>
      <w:r>
        <w:rPr>
          <w:rFonts w:ascii="仿宋_GB2312" w:eastAsia="仿宋_GB2312" w:hint="eastAsia"/>
          <w:sz w:val="32"/>
          <w:szCs w:val="32"/>
        </w:rPr>
        <w:t>万元补助。</w:t>
      </w:r>
    </w:p>
    <w:p w:rsidR="006D286C" w:rsidRDefault="00461D9A">
      <w:pPr>
        <w:spacing w:line="600" w:lineRule="exact"/>
        <w:ind w:rightChars="-23" w:right="-51" w:firstLine="709"/>
        <w:jc w:val="both"/>
        <w:rPr>
          <w:rFonts w:ascii="楷体" w:eastAsia="楷体" w:hAnsi="楷体"/>
          <w:w w:val="99"/>
          <w:sz w:val="32"/>
          <w:szCs w:val="32"/>
        </w:rPr>
      </w:pPr>
      <w:r>
        <w:rPr>
          <w:rFonts w:ascii="楷体" w:eastAsia="楷体" w:hAnsi="楷体" w:hint="eastAsia"/>
          <w:w w:val="99"/>
          <w:sz w:val="32"/>
          <w:szCs w:val="32"/>
        </w:rPr>
        <w:t>（五）老字号创新发展项目</w:t>
      </w:r>
    </w:p>
    <w:p w:rsidR="006D286C" w:rsidRDefault="00461D9A" w:rsidP="000E76DF">
      <w:pPr>
        <w:ind w:rightChars="-23" w:right="-51" w:firstLineChars="224" w:firstLine="708"/>
        <w:rPr>
          <w:rFonts w:ascii="仿宋_GB2312" w:eastAsia="仿宋_GB2312"/>
          <w:spacing w:val="-2"/>
          <w:sz w:val="32"/>
          <w:szCs w:val="32"/>
        </w:rPr>
      </w:pPr>
      <w:r>
        <w:rPr>
          <w:rFonts w:ascii="仿宋_GB2312" w:eastAsia="仿宋_GB2312" w:hint="eastAsia"/>
          <w:spacing w:val="-2"/>
          <w:sz w:val="32"/>
          <w:szCs w:val="32"/>
        </w:rPr>
        <w:t>1.支持开展老字号保护发展相关工作,推动现</w:t>
      </w:r>
      <w:r w:rsidRPr="00955AE8">
        <w:rPr>
          <w:rFonts w:ascii="仿宋_GB2312" w:eastAsia="仿宋_GB2312" w:hint="eastAsia"/>
          <w:color w:val="000000" w:themeColor="text1"/>
          <w:spacing w:val="-2"/>
          <w:sz w:val="32"/>
          <w:szCs w:val="32"/>
        </w:rPr>
        <w:t>有老字号企业</w:t>
      </w:r>
      <w:r>
        <w:rPr>
          <w:rFonts w:ascii="仿宋_GB2312" w:eastAsia="仿宋_GB2312" w:hint="eastAsia"/>
          <w:spacing w:val="-2"/>
          <w:sz w:val="32"/>
          <w:szCs w:val="32"/>
        </w:rPr>
        <w:t>（指经我市认定的</w:t>
      </w:r>
      <w:r>
        <w:rPr>
          <w:rFonts w:ascii="仿宋_GB2312" w:eastAsia="仿宋_GB2312"/>
          <w:spacing w:val="-2"/>
          <w:sz w:val="32"/>
          <w:szCs w:val="32"/>
        </w:rPr>
        <w:t>101</w:t>
      </w:r>
      <w:r>
        <w:rPr>
          <w:rFonts w:ascii="仿宋_GB2312" w:eastAsia="仿宋_GB2312" w:hint="eastAsia"/>
          <w:spacing w:val="-2"/>
          <w:sz w:val="32"/>
          <w:szCs w:val="32"/>
        </w:rPr>
        <w:t>家“泉州老字号”企业）创新产品服务，促进老字号集聚发展，开展“老字号嘉年华”系列活动及形式多样</w:t>
      </w:r>
      <w:r>
        <w:rPr>
          <w:rFonts w:ascii="仿宋_GB2312" w:eastAsia="仿宋_GB2312" w:hint="eastAsia"/>
          <w:spacing w:val="-2"/>
          <w:sz w:val="32"/>
          <w:szCs w:val="32"/>
        </w:rPr>
        <w:lastRenderedPageBreak/>
        <w:t>的宣传活动，支持老字号企业参加专业展会，打造线上线下“老字号馆”，对单个项目（活动）给予不高于投资额的</w:t>
      </w:r>
      <w:r>
        <w:rPr>
          <w:rFonts w:ascii="仿宋_GB2312" w:eastAsia="仿宋_GB2312"/>
          <w:spacing w:val="-2"/>
          <w:sz w:val="32"/>
          <w:szCs w:val="32"/>
        </w:rPr>
        <w:t>50%</w:t>
      </w:r>
      <w:r>
        <w:rPr>
          <w:rFonts w:ascii="仿宋_GB2312" w:eastAsia="仿宋_GB2312" w:hint="eastAsia"/>
          <w:spacing w:val="-2"/>
          <w:sz w:val="32"/>
          <w:szCs w:val="32"/>
        </w:rPr>
        <w:t>，最高不超过</w:t>
      </w:r>
      <w:r>
        <w:rPr>
          <w:rFonts w:ascii="仿宋_GB2312" w:eastAsia="仿宋_GB2312"/>
          <w:spacing w:val="-2"/>
          <w:sz w:val="32"/>
          <w:szCs w:val="32"/>
        </w:rPr>
        <w:t>50</w:t>
      </w:r>
      <w:r>
        <w:rPr>
          <w:rFonts w:ascii="仿宋_GB2312" w:eastAsia="仿宋_GB2312" w:hint="eastAsia"/>
          <w:spacing w:val="-2"/>
          <w:sz w:val="32"/>
          <w:szCs w:val="32"/>
        </w:rPr>
        <w:t>万元补助。</w:t>
      </w:r>
    </w:p>
    <w:p w:rsidR="006D286C" w:rsidRDefault="00461D9A" w:rsidP="000E76DF">
      <w:pPr>
        <w:ind w:rightChars="-23" w:right="-51" w:firstLineChars="224" w:firstLine="708"/>
        <w:rPr>
          <w:rFonts w:ascii="仿宋_GB2312" w:eastAsia="仿宋_GB2312"/>
          <w:spacing w:val="-2"/>
          <w:sz w:val="32"/>
          <w:szCs w:val="32"/>
        </w:rPr>
      </w:pPr>
      <w:r>
        <w:rPr>
          <w:rFonts w:ascii="仿宋_GB2312" w:eastAsia="仿宋_GB2312" w:hint="eastAsia"/>
          <w:spacing w:val="-2"/>
          <w:sz w:val="32"/>
          <w:szCs w:val="32"/>
        </w:rPr>
        <w:t>2.对获评新一批“中华老字号”的企业给予最高不超过</w:t>
      </w:r>
      <w:r>
        <w:rPr>
          <w:rFonts w:ascii="仿宋_GB2312" w:eastAsia="仿宋_GB2312"/>
          <w:spacing w:val="-2"/>
          <w:sz w:val="32"/>
          <w:szCs w:val="32"/>
        </w:rPr>
        <w:t>30</w:t>
      </w:r>
      <w:r>
        <w:rPr>
          <w:rFonts w:ascii="仿宋_GB2312" w:eastAsia="仿宋_GB2312" w:hint="eastAsia"/>
          <w:spacing w:val="-2"/>
          <w:sz w:val="32"/>
          <w:szCs w:val="32"/>
        </w:rPr>
        <w:t>万元的</w:t>
      </w:r>
      <w:r w:rsidRPr="00955AE8">
        <w:rPr>
          <w:rFonts w:ascii="仿宋_GB2312" w:eastAsia="仿宋_GB2312" w:hint="eastAsia"/>
          <w:color w:val="000000" w:themeColor="text1"/>
          <w:spacing w:val="-2"/>
          <w:sz w:val="32"/>
          <w:szCs w:val="32"/>
        </w:rPr>
        <w:t>一次性奖励</w:t>
      </w:r>
      <w:r>
        <w:rPr>
          <w:rFonts w:ascii="仿宋_GB2312" w:eastAsia="仿宋_GB2312" w:hint="eastAsia"/>
          <w:spacing w:val="-2"/>
          <w:sz w:val="32"/>
          <w:szCs w:val="32"/>
        </w:rPr>
        <w:t>。</w:t>
      </w:r>
    </w:p>
    <w:p w:rsidR="006D286C" w:rsidRDefault="00461D9A" w:rsidP="000E76DF">
      <w:pPr>
        <w:pStyle w:val="a3"/>
        <w:ind w:rightChars="-23" w:right="-51" w:firstLineChars="250" w:firstLine="788"/>
        <w:rPr>
          <w:rFonts w:ascii="楷体" w:eastAsia="楷体" w:hAnsi="楷体"/>
          <w:w w:val="99"/>
          <w:sz w:val="32"/>
          <w:szCs w:val="32"/>
        </w:rPr>
      </w:pPr>
      <w:r>
        <w:rPr>
          <w:rFonts w:ascii="楷体" w:eastAsia="楷体" w:hAnsi="楷体" w:hint="eastAsia"/>
          <w:w w:val="99"/>
          <w:sz w:val="32"/>
          <w:szCs w:val="32"/>
        </w:rPr>
        <w:t>（六）再生资源回收体系建设项目</w:t>
      </w:r>
    </w:p>
    <w:p w:rsidR="006D286C" w:rsidRDefault="00461D9A" w:rsidP="000E76DF">
      <w:pPr>
        <w:pStyle w:val="a3"/>
        <w:ind w:rightChars="-23" w:right="-51" w:firstLineChars="250" w:firstLine="788"/>
        <w:rPr>
          <w:rFonts w:ascii="仿宋_GB2312" w:eastAsia="仿宋_GB2312" w:hAnsi="楷体"/>
          <w:w w:val="99"/>
          <w:sz w:val="32"/>
          <w:szCs w:val="32"/>
        </w:rPr>
      </w:pPr>
      <w:r>
        <w:rPr>
          <w:rFonts w:ascii="仿宋_GB2312" w:eastAsia="仿宋_GB2312" w:hAnsi="楷体" w:hint="eastAsia"/>
          <w:w w:val="99"/>
          <w:sz w:val="32"/>
          <w:szCs w:val="32"/>
        </w:rPr>
        <w:t>支持开展再生资源回收网络（回收站点、中转站、分拣中心）的新建或升级改造、“互联网＋回收”回收模式创新、信息化建设推广，推动再生资源回收体系规范建设和完善，对单个项目给予不高于投资额的</w:t>
      </w:r>
      <w:r>
        <w:rPr>
          <w:rFonts w:ascii="仿宋_GB2312" w:eastAsia="仿宋_GB2312" w:hAnsi="楷体"/>
          <w:w w:val="99"/>
          <w:sz w:val="32"/>
          <w:szCs w:val="32"/>
        </w:rPr>
        <w:t>50%</w:t>
      </w:r>
      <w:r>
        <w:rPr>
          <w:rFonts w:ascii="仿宋_GB2312" w:eastAsia="仿宋_GB2312" w:hAnsi="楷体" w:hint="eastAsia"/>
          <w:w w:val="99"/>
          <w:sz w:val="32"/>
          <w:szCs w:val="32"/>
        </w:rPr>
        <w:t>，最高不超过</w:t>
      </w:r>
      <w:r>
        <w:rPr>
          <w:rFonts w:ascii="仿宋_GB2312" w:eastAsia="仿宋_GB2312" w:hAnsi="楷体"/>
          <w:w w:val="99"/>
          <w:sz w:val="32"/>
          <w:szCs w:val="32"/>
        </w:rPr>
        <w:t>50</w:t>
      </w:r>
      <w:r>
        <w:rPr>
          <w:rFonts w:ascii="仿宋_GB2312" w:eastAsia="仿宋_GB2312" w:hAnsi="楷体" w:hint="eastAsia"/>
          <w:w w:val="99"/>
          <w:sz w:val="32"/>
          <w:szCs w:val="32"/>
        </w:rPr>
        <w:t>万元补助。</w:t>
      </w:r>
    </w:p>
    <w:p w:rsidR="006D286C" w:rsidRDefault="00461D9A">
      <w:pPr>
        <w:spacing w:line="540" w:lineRule="exact"/>
        <w:ind w:firstLineChars="196" w:firstLine="627"/>
        <w:rPr>
          <w:rFonts w:ascii="黑体" w:eastAsia="黑体" w:hAnsi="黑体"/>
          <w:sz w:val="32"/>
          <w:szCs w:val="32"/>
        </w:rPr>
      </w:pPr>
      <w:r>
        <w:rPr>
          <w:rFonts w:ascii="黑体" w:eastAsia="黑体" w:hAnsi="黑体" w:hint="eastAsia"/>
          <w:sz w:val="32"/>
          <w:szCs w:val="32"/>
        </w:rPr>
        <w:t>二、申报要求</w:t>
      </w:r>
    </w:p>
    <w:p w:rsidR="006D286C" w:rsidRDefault="00461D9A">
      <w:pPr>
        <w:widowControl/>
        <w:spacing w:line="560" w:lineRule="exact"/>
        <w:ind w:firstLine="640"/>
        <w:rPr>
          <w:rFonts w:ascii="仿宋_GB2312" w:eastAsia="仿宋_GB2312"/>
          <w:sz w:val="32"/>
          <w:szCs w:val="32"/>
        </w:rPr>
      </w:pPr>
      <w:r>
        <w:rPr>
          <w:rFonts w:ascii="仿宋_GB2312" w:eastAsia="仿宋_GB2312" w:hint="eastAsia"/>
          <w:sz w:val="32"/>
          <w:szCs w:val="32"/>
        </w:rPr>
        <w:t>（一）申报企业（单位）按照《</w:t>
      </w:r>
      <w:r>
        <w:rPr>
          <w:rFonts w:ascii="仿宋_GB2312" w:eastAsia="仿宋_GB2312"/>
          <w:sz w:val="32"/>
          <w:szCs w:val="32"/>
        </w:rPr>
        <w:t>2023</w:t>
      </w:r>
      <w:r>
        <w:rPr>
          <w:rFonts w:ascii="仿宋_GB2312" w:eastAsia="仿宋_GB2312" w:hint="eastAsia"/>
          <w:sz w:val="32"/>
          <w:szCs w:val="32"/>
        </w:rPr>
        <w:t>年省级城市商贸流通专项资金申报指南》（附件</w:t>
      </w:r>
      <w:r>
        <w:rPr>
          <w:rFonts w:ascii="仿宋_GB2312" w:eastAsia="仿宋_GB2312"/>
          <w:sz w:val="32"/>
          <w:szCs w:val="32"/>
        </w:rPr>
        <w:t>1</w:t>
      </w:r>
      <w:r>
        <w:rPr>
          <w:rFonts w:ascii="仿宋_GB2312" w:eastAsia="仿宋_GB2312" w:hint="eastAsia"/>
          <w:sz w:val="32"/>
          <w:szCs w:val="32"/>
        </w:rPr>
        <w:t>）要求，向属地商务部门提交申报材料。</w:t>
      </w:r>
    </w:p>
    <w:p w:rsidR="006D286C" w:rsidRDefault="00461D9A">
      <w:pPr>
        <w:widowControl/>
        <w:spacing w:line="560" w:lineRule="exact"/>
        <w:ind w:firstLine="640"/>
        <w:rPr>
          <w:rFonts w:ascii="仿宋_GB2312" w:eastAsia="仿宋_GB2312" w:hAnsi="仿宋"/>
          <w:sz w:val="32"/>
          <w:szCs w:val="32"/>
        </w:rPr>
      </w:pPr>
      <w:r>
        <w:rPr>
          <w:rFonts w:ascii="仿宋_GB2312" w:eastAsia="仿宋_GB2312" w:hint="eastAsia"/>
          <w:sz w:val="32"/>
          <w:szCs w:val="32"/>
        </w:rPr>
        <w:t>（二）各地商务主管部门会同财政部门按照各自职责对本辖区所报项目进行初审，做好项目筛选推荐工作，于2023年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日前将申请报告及申报材料报送市商务局、市财政局，逾期不予受理。</w:t>
      </w:r>
      <w:r>
        <w:rPr>
          <w:rFonts w:ascii="仿宋_GB2312" w:eastAsia="仿宋_GB2312" w:hAnsi="仿宋" w:hint="eastAsia"/>
          <w:sz w:val="32"/>
          <w:szCs w:val="32"/>
        </w:rPr>
        <w:t>商务部门主要负责项目申报材料的真实性、合规性、有效性审核，财政部门主要负责项目申报的程序性审核。</w:t>
      </w:r>
    </w:p>
    <w:p w:rsidR="006D286C" w:rsidRDefault="00461D9A">
      <w:pPr>
        <w:widowControl/>
        <w:spacing w:line="560" w:lineRule="exact"/>
        <w:ind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2023</w:t>
      </w:r>
      <w:r>
        <w:rPr>
          <w:rFonts w:ascii="仿宋_GB2312" w:eastAsia="仿宋_GB2312" w:hAnsi="仿宋" w:hint="eastAsia"/>
          <w:sz w:val="32"/>
          <w:szCs w:val="32"/>
        </w:rPr>
        <w:t>年城市商贸流通升级项目支持时间为</w:t>
      </w:r>
      <w:r>
        <w:rPr>
          <w:rFonts w:ascii="仿宋_GB2312" w:eastAsia="仿宋_GB2312" w:hAnsi="仿宋"/>
          <w:sz w:val="32"/>
          <w:szCs w:val="32"/>
        </w:rPr>
        <w:t>2022</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9</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日，资金应于</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11</w:t>
      </w:r>
      <w:r>
        <w:rPr>
          <w:rFonts w:ascii="仿宋_GB2312" w:eastAsia="仿宋_GB2312" w:hAnsi="仿宋" w:hint="eastAsia"/>
          <w:sz w:val="32"/>
          <w:szCs w:val="32"/>
        </w:rPr>
        <w:t>月底前完成拨付，并于资金拨付完毕</w:t>
      </w:r>
      <w:r>
        <w:rPr>
          <w:rFonts w:ascii="仿宋_GB2312" w:eastAsia="仿宋_GB2312" w:hAnsi="仿宋"/>
          <w:sz w:val="32"/>
          <w:szCs w:val="32"/>
        </w:rPr>
        <w:t>30</w:t>
      </w:r>
      <w:r>
        <w:rPr>
          <w:rFonts w:ascii="仿宋_GB2312" w:eastAsia="仿宋_GB2312" w:hAnsi="仿宋" w:hint="eastAsia"/>
          <w:sz w:val="32"/>
          <w:szCs w:val="32"/>
        </w:rPr>
        <w:t>日内填报《商务发展资金管理信息系统数据采集表》（附件</w:t>
      </w:r>
      <w:r>
        <w:rPr>
          <w:rFonts w:ascii="仿宋_GB2312" w:eastAsia="仿宋_GB2312" w:hAnsi="仿宋"/>
          <w:sz w:val="32"/>
          <w:szCs w:val="32"/>
        </w:rPr>
        <w:t>2</w:t>
      </w:r>
      <w:r>
        <w:rPr>
          <w:rFonts w:ascii="仿宋_GB2312" w:eastAsia="仿宋_GB2312" w:hAnsi="仿宋" w:hint="eastAsia"/>
          <w:sz w:val="32"/>
          <w:szCs w:val="32"/>
        </w:rPr>
        <w:t>）报送市商务局。</w:t>
      </w:r>
    </w:p>
    <w:p w:rsidR="006D286C" w:rsidRDefault="00461D9A">
      <w:pPr>
        <w:widowControl/>
        <w:spacing w:line="560" w:lineRule="exact"/>
        <w:ind w:firstLine="640"/>
        <w:rPr>
          <w:rFonts w:ascii="仿宋_GB2312" w:eastAsia="仿宋_GB2312"/>
          <w:sz w:val="32"/>
          <w:szCs w:val="32"/>
        </w:rPr>
      </w:pPr>
      <w:r>
        <w:rPr>
          <w:rFonts w:ascii="仿宋_GB2312" w:eastAsia="仿宋_GB2312" w:hAnsi="仿宋" w:hint="eastAsia"/>
          <w:sz w:val="32"/>
          <w:szCs w:val="32"/>
        </w:rPr>
        <w:lastRenderedPageBreak/>
        <w:t>（四）</w:t>
      </w:r>
      <w:r>
        <w:rPr>
          <w:rFonts w:ascii="仿宋_GB2312" w:eastAsia="仿宋_GB2312" w:hint="eastAsia"/>
          <w:sz w:val="32"/>
          <w:szCs w:val="32"/>
        </w:rPr>
        <w:t>申报项目计算期内项目投资额要求在20万元以上（步行街改造升级项目和“中华老字号”申报项目除外）；补助金额超过省级资金盘子时按比例下调，已获得</w:t>
      </w:r>
      <w:r>
        <w:rPr>
          <w:rFonts w:ascii="仿宋_GB2312" w:eastAsia="仿宋_GB2312"/>
          <w:sz w:val="32"/>
          <w:szCs w:val="32"/>
        </w:rPr>
        <w:t>2022</w:t>
      </w:r>
      <w:r>
        <w:rPr>
          <w:rFonts w:ascii="仿宋_GB2312" w:eastAsia="仿宋_GB2312" w:hint="eastAsia"/>
          <w:sz w:val="32"/>
          <w:szCs w:val="32"/>
        </w:rPr>
        <w:t>年度省、市级同类资金支持的项目不得重复申报；一家企业（单位）只能申报一个项目。</w:t>
      </w:r>
    </w:p>
    <w:p w:rsidR="006D286C" w:rsidRDefault="00461D9A">
      <w:pPr>
        <w:widowControl/>
        <w:spacing w:line="560" w:lineRule="exact"/>
        <w:ind w:firstLine="640"/>
        <w:rPr>
          <w:rFonts w:ascii="黑体" w:eastAsia="黑体" w:hAnsi="黑体"/>
          <w:sz w:val="32"/>
          <w:szCs w:val="32"/>
        </w:rPr>
      </w:pPr>
      <w:r>
        <w:rPr>
          <w:rFonts w:ascii="黑体" w:eastAsia="黑体" w:hAnsi="黑体" w:hint="eastAsia"/>
          <w:sz w:val="32"/>
          <w:szCs w:val="32"/>
        </w:rPr>
        <w:t>三、其他要求</w:t>
      </w:r>
    </w:p>
    <w:p w:rsidR="006D286C" w:rsidRDefault="00461D9A">
      <w:pPr>
        <w:pStyle w:val="NormalNewNew"/>
        <w:widowControl/>
        <w:spacing w:line="560" w:lineRule="exact"/>
        <w:ind w:firstLineChars="200" w:firstLine="640"/>
        <w:rPr>
          <w:rFonts w:eastAsia="仿宋"/>
          <w:bCs/>
          <w:sz w:val="32"/>
          <w:szCs w:val="32"/>
        </w:rPr>
      </w:pPr>
      <w:r>
        <w:rPr>
          <w:rFonts w:eastAsia="楷体" w:hAnsi="楷体" w:hint="eastAsia"/>
          <w:kern w:val="0"/>
          <w:sz w:val="32"/>
          <w:szCs w:val="32"/>
        </w:rPr>
        <w:t>（一）加强资金政策宣传。</w:t>
      </w:r>
      <w:r>
        <w:rPr>
          <w:rFonts w:eastAsia="仿宋" w:hint="eastAsia"/>
          <w:sz w:val="32"/>
          <w:szCs w:val="32"/>
        </w:rPr>
        <w:t>各地商务主管部门、财政部门</w:t>
      </w:r>
      <w:r>
        <w:rPr>
          <w:rFonts w:eastAsia="仿宋" w:hint="eastAsia"/>
          <w:bCs/>
          <w:sz w:val="32"/>
          <w:szCs w:val="32"/>
        </w:rPr>
        <w:t>应当严格按照商务发展资金管理有关规定及本通知规定安排使用资金，认真组织好所属企业（单位）项目申报及初审等工作，同时做好政策宣传及指导，确保符合条件的企业（单位）及时了解相关政策规定。</w:t>
      </w:r>
    </w:p>
    <w:p w:rsidR="006D286C" w:rsidRDefault="00461D9A">
      <w:pPr>
        <w:pStyle w:val="NormalNewNew"/>
        <w:widowControl/>
        <w:spacing w:line="560" w:lineRule="exact"/>
        <w:ind w:firstLineChars="200" w:firstLine="640"/>
        <w:rPr>
          <w:rFonts w:eastAsia="仿宋" w:hAnsi="楷体"/>
          <w:kern w:val="0"/>
          <w:sz w:val="32"/>
          <w:szCs w:val="32"/>
        </w:rPr>
      </w:pPr>
      <w:r>
        <w:rPr>
          <w:rFonts w:eastAsia="楷体" w:hAnsi="楷体" w:hint="eastAsia"/>
          <w:kern w:val="0"/>
          <w:sz w:val="32"/>
          <w:szCs w:val="32"/>
        </w:rPr>
        <w:t>（二）加强资金绩效管理。</w:t>
      </w:r>
      <w:r>
        <w:rPr>
          <w:rFonts w:eastAsia="仿宋" w:hint="eastAsia"/>
          <w:sz w:val="32"/>
          <w:szCs w:val="32"/>
        </w:rPr>
        <w:t>各地商务主管部门、财政部门应当按照全面实施预算绩效管理的要求，按各自职能开展事前绩效评估、事中运行监控、事后绩效评价等，在本通知印发后按月报送资金使用情况。</w:t>
      </w:r>
    </w:p>
    <w:p w:rsidR="006D286C" w:rsidRDefault="00461D9A">
      <w:pPr>
        <w:pStyle w:val="NormalNewNew"/>
        <w:widowControl/>
        <w:spacing w:line="560" w:lineRule="exact"/>
        <w:ind w:firstLineChars="200" w:firstLine="640"/>
        <w:rPr>
          <w:rFonts w:eastAsia="楷体" w:hAnsi="楷体"/>
          <w:kern w:val="0"/>
          <w:sz w:val="32"/>
          <w:szCs w:val="32"/>
        </w:rPr>
      </w:pPr>
      <w:r>
        <w:rPr>
          <w:rFonts w:eastAsia="楷体" w:hAnsi="楷体" w:hint="eastAsia"/>
          <w:kern w:val="0"/>
          <w:sz w:val="32"/>
          <w:szCs w:val="32"/>
        </w:rPr>
        <w:t>（三）加强资金项目库建设。</w:t>
      </w:r>
      <w:r>
        <w:rPr>
          <w:rFonts w:eastAsia="仿宋" w:hint="eastAsia"/>
          <w:sz w:val="32"/>
          <w:szCs w:val="32"/>
        </w:rPr>
        <w:t>各地商务主管部门、财政部门</w:t>
      </w:r>
      <w:r>
        <w:rPr>
          <w:rFonts w:ascii="仿宋" w:eastAsia="仿宋" w:hAnsi="仿宋" w:hint="eastAsia"/>
          <w:kern w:val="0"/>
          <w:sz w:val="32"/>
          <w:szCs w:val="32"/>
        </w:rPr>
        <w:t>要结合申报工作，因地制宜筛选本地区项目，建立本地区商务发展资金项目库，为今后项目申报、审核、资金安排、绩效评价夯实基础，推动解决“钱等项目”问题。</w:t>
      </w:r>
    </w:p>
    <w:p w:rsidR="006D286C" w:rsidRDefault="00461D9A">
      <w:pPr>
        <w:pStyle w:val="NormalNewNew"/>
        <w:widowControl/>
        <w:spacing w:line="560" w:lineRule="exact"/>
        <w:ind w:firstLineChars="200" w:firstLine="640"/>
        <w:rPr>
          <w:rFonts w:eastAsia="仿宋"/>
          <w:bCs/>
          <w:sz w:val="32"/>
          <w:szCs w:val="32"/>
        </w:rPr>
      </w:pPr>
      <w:r>
        <w:rPr>
          <w:rFonts w:eastAsia="楷体" w:hAnsi="楷体" w:hint="eastAsia"/>
          <w:kern w:val="0"/>
          <w:sz w:val="32"/>
          <w:szCs w:val="32"/>
        </w:rPr>
        <w:t>（四）加强商务领域安全生产工作。</w:t>
      </w:r>
      <w:r>
        <w:rPr>
          <w:rFonts w:eastAsia="仿宋" w:hint="eastAsia"/>
          <w:sz w:val="32"/>
          <w:szCs w:val="32"/>
        </w:rPr>
        <w:t>各地商务主管部门、财政部门</w:t>
      </w:r>
      <w:r>
        <w:rPr>
          <w:rFonts w:eastAsia="仿宋" w:hint="eastAsia"/>
          <w:bCs/>
          <w:sz w:val="32"/>
          <w:szCs w:val="32"/>
        </w:rPr>
        <w:t>要将安全生产工作与行业领域管理相结合，把安全生产工作与业务工作同规划、同部署、同实施，将安全生产工作要求嵌入商务发展资金申报及使用，项目准入、核准、审核、备案、转报等各个环节。</w:t>
      </w:r>
    </w:p>
    <w:p w:rsidR="006D286C" w:rsidRDefault="00461D9A">
      <w:pPr>
        <w:pStyle w:val="NormalNewNew"/>
        <w:widowControl/>
        <w:spacing w:line="560" w:lineRule="exact"/>
        <w:ind w:firstLineChars="200" w:firstLine="640"/>
        <w:rPr>
          <w:rFonts w:eastAsia="仿宋"/>
          <w:bCs/>
          <w:sz w:val="32"/>
          <w:szCs w:val="32"/>
        </w:rPr>
      </w:pPr>
      <w:r>
        <w:rPr>
          <w:rFonts w:eastAsia="楷体" w:hAnsi="楷体" w:hint="eastAsia"/>
          <w:kern w:val="0"/>
          <w:sz w:val="32"/>
          <w:szCs w:val="32"/>
        </w:rPr>
        <w:lastRenderedPageBreak/>
        <w:t>（五）加强申报项目审核工作。</w:t>
      </w:r>
      <w:r>
        <w:rPr>
          <w:rFonts w:eastAsia="仿宋" w:hint="eastAsia"/>
          <w:sz w:val="32"/>
          <w:szCs w:val="32"/>
        </w:rPr>
        <w:t>各地商务主管部门</w:t>
      </w:r>
      <w:r>
        <w:rPr>
          <w:rFonts w:eastAsia="仿宋" w:hint="eastAsia"/>
          <w:bCs/>
          <w:sz w:val="32"/>
          <w:szCs w:val="32"/>
        </w:rPr>
        <w:t>要排查申报企业（单位）是否存在失信、涉黑涉恶等情况，并排查申报企业（单位）是否重复申报，加强申报项目实地查验工作。</w:t>
      </w:r>
    </w:p>
    <w:p w:rsidR="006D286C" w:rsidRDefault="00461D9A">
      <w:pPr>
        <w:pStyle w:val="New"/>
        <w:adjustRightInd w:val="0"/>
        <w:spacing w:line="560" w:lineRule="exact"/>
        <w:ind w:firstLineChars="200" w:firstLine="616"/>
        <w:textAlignment w:val="top"/>
        <w:rPr>
          <w:rFonts w:eastAsia="仿宋"/>
          <w:spacing w:val="-6"/>
        </w:rPr>
      </w:pPr>
      <w:r>
        <w:rPr>
          <w:rFonts w:eastAsia="仿宋" w:hint="eastAsia"/>
          <w:spacing w:val="-6"/>
        </w:rPr>
        <w:t>本通知未尽事宜按资金管理办法规定执行，特殊事项另行通知。</w:t>
      </w:r>
    </w:p>
    <w:p w:rsidR="006D286C" w:rsidRDefault="006D286C">
      <w:pPr>
        <w:pStyle w:val="New"/>
        <w:adjustRightInd w:val="0"/>
        <w:spacing w:line="560" w:lineRule="exact"/>
        <w:textAlignment w:val="top"/>
        <w:rPr>
          <w:rFonts w:eastAsia="仿宋"/>
          <w:spacing w:val="-6"/>
        </w:rPr>
      </w:pPr>
    </w:p>
    <w:p w:rsidR="006D286C" w:rsidRDefault="006D286C">
      <w:pPr>
        <w:spacing w:line="540" w:lineRule="exact"/>
        <w:ind w:firstLineChars="200" w:firstLine="640"/>
        <w:rPr>
          <w:rFonts w:ascii="仿宋_GB2312" w:eastAsia="仿宋_GB2312"/>
          <w:sz w:val="32"/>
          <w:szCs w:val="32"/>
        </w:rPr>
      </w:pPr>
    </w:p>
    <w:p w:rsidR="006D286C" w:rsidRDefault="00461D9A">
      <w:pPr>
        <w:spacing w:line="54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1. 2023</w:t>
      </w:r>
      <w:r>
        <w:rPr>
          <w:rFonts w:ascii="仿宋_GB2312" w:eastAsia="仿宋_GB2312" w:hint="eastAsia"/>
          <w:sz w:val="32"/>
          <w:szCs w:val="32"/>
        </w:rPr>
        <w:t>年省级城市商贸流通专项资金申报指南</w:t>
      </w:r>
    </w:p>
    <w:p w:rsidR="006D286C" w:rsidRDefault="00461D9A">
      <w:pPr>
        <w:numPr>
          <w:ilvl w:val="0"/>
          <w:numId w:val="1"/>
        </w:numPr>
        <w:spacing w:line="540" w:lineRule="exact"/>
        <w:ind w:firstLineChars="500" w:firstLine="1600"/>
        <w:rPr>
          <w:rFonts w:ascii="仿宋_GB2312" w:eastAsia="仿宋_GB2312" w:hAnsi="仿宋"/>
          <w:sz w:val="32"/>
          <w:szCs w:val="32"/>
        </w:rPr>
      </w:pPr>
      <w:r>
        <w:rPr>
          <w:rFonts w:ascii="仿宋_GB2312" w:eastAsia="仿宋_GB2312" w:hAnsi="仿宋" w:hint="eastAsia"/>
          <w:sz w:val="32"/>
          <w:szCs w:val="32"/>
        </w:rPr>
        <w:t>商务发展资金管理信息系统数据采集表</w:t>
      </w:r>
    </w:p>
    <w:p w:rsidR="006D286C" w:rsidRDefault="00461D9A">
      <w:pPr>
        <w:numPr>
          <w:ilvl w:val="0"/>
          <w:numId w:val="1"/>
        </w:numPr>
        <w:spacing w:line="540" w:lineRule="exact"/>
        <w:ind w:firstLineChars="500" w:firstLine="1600"/>
        <w:rPr>
          <w:rFonts w:ascii="仿宋_GB2312" w:eastAsia="仿宋_GB2312" w:hAnsi="仿宋"/>
          <w:sz w:val="32"/>
          <w:szCs w:val="32"/>
        </w:rPr>
      </w:pPr>
      <w:r>
        <w:rPr>
          <w:rFonts w:ascii="仿宋_GB2312" w:eastAsia="仿宋_GB2312" w:hAnsi="仿宋" w:hint="eastAsia"/>
          <w:sz w:val="32"/>
          <w:szCs w:val="32"/>
        </w:rPr>
        <w:t>2023年省级城市商贸流通专项资金绩效目标表</w:t>
      </w:r>
    </w:p>
    <w:p w:rsidR="006D286C" w:rsidRDefault="006D286C">
      <w:pPr>
        <w:spacing w:line="540" w:lineRule="exact"/>
        <w:ind w:firstLine="630"/>
        <w:rPr>
          <w:rFonts w:ascii="仿宋_GB2312" w:eastAsia="仿宋_GB2312"/>
          <w:sz w:val="32"/>
          <w:szCs w:val="32"/>
        </w:rPr>
      </w:pPr>
    </w:p>
    <w:p w:rsidR="006D286C" w:rsidRDefault="006D286C">
      <w:pPr>
        <w:spacing w:line="540" w:lineRule="exact"/>
        <w:rPr>
          <w:rFonts w:ascii="仿宋_GB2312" w:eastAsia="仿宋_GB2312"/>
          <w:sz w:val="32"/>
          <w:szCs w:val="32"/>
        </w:rPr>
      </w:pPr>
    </w:p>
    <w:p w:rsidR="006D286C" w:rsidRDefault="00461D9A" w:rsidP="001C5977">
      <w:pPr>
        <w:spacing w:line="540" w:lineRule="exact"/>
        <w:ind w:firstLineChars="450" w:firstLine="1440"/>
        <w:rPr>
          <w:rFonts w:ascii="仿宋_GB2312" w:eastAsia="仿宋_GB2312"/>
          <w:sz w:val="32"/>
          <w:szCs w:val="32"/>
        </w:rPr>
      </w:pPr>
      <w:r>
        <w:rPr>
          <w:rFonts w:ascii="仿宋_GB2312" w:eastAsia="仿宋_GB2312" w:hint="eastAsia"/>
          <w:sz w:val="32"/>
          <w:szCs w:val="32"/>
        </w:rPr>
        <w:t>泉州市商务局</w:t>
      </w:r>
      <w:r w:rsidR="001C5977">
        <w:rPr>
          <w:rFonts w:ascii="仿宋_GB2312" w:eastAsia="仿宋_GB2312" w:hint="eastAsia"/>
          <w:sz w:val="32"/>
          <w:szCs w:val="32"/>
        </w:rPr>
        <w:t xml:space="preserve">               </w:t>
      </w:r>
      <w:r>
        <w:rPr>
          <w:rFonts w:ascii="仿宋_GB2312" w:eastAsia="仿宋_GB2312" w:hint="eastAsia"/>
          <w:sz w:val="32"/>
          <w:szCs w:val="32"/>
        </w:rPr>
        <w:t>泉州市财政局</w:t>
      </w:r>
    </w:p>
    <w:p w:rsidR="006D286C" w:rsidRDefault="00461D9A" w:rsidP="001C5977">
      <w:pPr>
        <w:snapToGrid w:val="0"/>
        <w:spacing w:line="540" w:lineRule="exact"/>
        <w:ind w:right="56"/>
        <w:textAlignment w:val="top"/>
        <w:rPr>
          <w:rFonts w:ascii="仿宋_GB2312" w:eastAsia="仿宋_GB2312"/>
          <w:sz w:val="32"/>
          <w:szCs w:val="32"/>
        </w:rPr>
      </w:pPr>
      <w:r>
        <w:rPr>
          <w:rFonts w:ascii="仿宋_GB2312" w:eastAsia="仿宋_GB2312"/>
          <w:sz w:val="32"/>
          <w:szCs w:val="32"/>
        </w:rPr>
        <w:t xml:space="preserve"> </w:t>
      </w:r>
      <w:r w:rsidR="001C5977">
        <w:rPr>
          <w:rFonts w:ascii="仿宋_GB2312" w:eastAsia="仿宋_GB2312" w:hint="eastAsia"/>
          <w:sz w:val="32"/>
          <w:szCs w:val="32"/>
        </w:rPr>
        <w:t xml:space="preserve">                                   </w:t>
      </w:r>
      <w:r>
        <w:rPr>
          <w:rFonts w:ascii="仿宋_GB2312" w:eastAsia="仿宋_GB2312"/>
          <w:sz w:val="32"/>
          <w:szCs w:val="32"/>
        </w:rPr>
        <w:t>2023</w:t>
      </w:r>
      <w:r>
        <w:rPr>
          <w:rFonts w:ascii="仿宋_GB2312" w:eastAsia="仿宋_GB2312" w:hint="eastAsia"/>
          <w:sz w:val="32"/>
          <w:szCs w:val="32"/>
        </w:rPr>
        <w:t>年</w:t>
      </w:r>
      <w:r w:rsidR="001C5977">
        <w:rPr>
          <w:rFonts w:ascii="仿宋_GB2312" w:eastAsia="仿宋_GB2312" w:hint="eastAsia"/>
          <w:sz w:val="32"/>
          <w:szCs w:val="32"/>
        </w:rPr>
        <w:t>7</w:t>
      </w:r>
      <w:r>
        <w:rPr>
          <w:rFonts w:ascii="仿宋_GB2312" w:eastAsia="仿宋_GB2312" w:hint="eastAsia"/>
          <w:sz w:val="32"/>
          <w:szCs w:val="32"/>
        </w:rPr>
        <w:t>月</w:t>
      </w:r>
      <w:r w:rsidR="001C5977">
        <w:rPr>
          <w:rFonts w:ascii="仿宋_GB2312" w:eastAsia="仿宋_GB2312" w:hint="eastAsia"/>
          <w:sz w:val="32"/>
          <w:szCs w:val="32"/>
        </w:rPr>
        <w:t>5</w:t>
      </w:r>
      <w:r>
        <w:rPr>
          <w:rFonts w:ascii="仿宋_GB2312" w:eastAsia="仿宋_GB2312" w:hint="eastAsia"/>
          <w:sz w:val="32"/>
          <w:szCs w:val="32"/>
        </w:rPr>
        <w:t>日</w:t>
      </w:r>
    </w:p>
    <w:p w:rsidR="006D286C" w:rsidRDefault="006D286C">
      <w:pPr>
        <w:widowControl/>
        <w:spacing w:line="54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仿宋_GB2312" w:eastAsia="仿宋_GB2312"/>
          <w:color w:val="000000"/>
          <w:sz w:val="32"/>
          <w:szCs w:val="32"/>
        </w:rPr>
      </w:pPr>
    </w:p>
    <w:p w:rsidR="006D286C" w:rsidRDefault="006D286C">
      <w:pPr>
        <w:widowControl/>
        <w:spacing w:line="460" w:lineRule="exact"/>
        <w:rPr>
          <w:rFonts w:ascii="黑体" w:eastAsia="黑体" w:hAnsi="黑体"/>
          <w:color w:val="000000"/>
          <w:sz w:val="32"/>
          <w:szCs w:val="32"/>
        </w:rPr>
      </w:pPr>
    </w:p>
    <w:p w:rsidR="006D286C" w:rsidRDefault="00461D9A">
      <w:pPr>
        <w:widowControl/>
        <w:spacing w:line="46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color w:val="000000"/>
          <w:sz w:val="32"/>
          <w:szCs w:val="32"/>
        </w:rPr>
        <w:t>1</w:t>
      </w:r>
    </w:p>
    <w:p w:rsidR="006D286C" w:rsidRDefault="006D286C">
      <w:pPr>
        <w:widowControl/>
        <w:spacing w:line="440" w:lineRule="exact"/>
        <w:jc w:val="center"/>
        <w:rPr>
          <w:rFonts w:ascii="仿宋_GB2312" w:eastAsia="仿宋_GB2312"/>
          <w:b/>
          <w:sz w:val="32"/>
          <w:szCs w:val="32"/>
        </w:rPr>
      </w:pPr>
    </w:p>
    <w:p w:rsidR="006D286C" w:rsidRDefault="00461D9A">
      <w:pPr>
        <w:widowControl/>
        <w:jc w:val="center"/>
        <w:rPr>
          <w:rFonts w:ascii="方正小标宋简体" w:eastAsia="方正小标宋简体"/>
          <w:b/>
          <w:sz w:val="36"/>
          <w:szCs w:val="36"/>
        </w:rPr>
      </w:pPr>
      <w:r>
        <w:rPr>
          <w:rFonts w:ascii="方正小标宋简体" w:eastAsia="方正小标宋简体"/>
          <w:sz w:val="36"/>
          <w:szCs w:val="36"/>
        </w:rPr>
        <w:t>2023</w:t>
      </w:r>
      <w:r>
        <w:rPr>
          <w:rFonts w:ascii="方正小标宋简体" w:eastAsia="方正小标宋简体" w:hint="eastAsia"/>
          <w:sz w:val="36"/>
          <w:szCs w:val="36"/>
        </w:rPr>
        <w:t>年省级城市商贸流通专项资金申报要求</w:t>
      </w:r>
      <w:bookmarkStart w:id="0" w:name="_GoBack"/>
      <w:bookmarkEnd w:id="0"/>
    </w:p>
    <w:p w:rsidR="006D286C" w:rsidRDefault="006D286C">
      <w:pPr>
        <w:widowControl/>
        <w:ind w:firstLineChars="200" w:firstLine="640"/>
        <w:rPr>
          <w:rFonts w:ascii="仿宋_GB2312" w:eastAsia="仿宋_GB2312"/>
          <w:sz w:val="32"/>
          <w:szCs w:val="32"/>
        </w:rPr>
      </w:pPr>
    </w:p>
    <w:p w:rsidR="006D286C" w:rsidRDefault="00461D9A">
      <w:pPr>
        <w:widowControl/>
        <w:ind w:firstLineChars="200" w:firstLine="640"/>
        <w:rPr>
          <w:rFonts w:ascii="黑体" w:eastAsia="黑体" w:hAnsi="黑体"/>
          <w:sz w:val="32"/>
          <w:szCs w:val="32"/>
        </w:rPr>
      </w:pPr>
      <w:r>
        <w:rPr>
          <w:rFonts w:ascii="黑体" w:eastAsia="黑体" w:hAnsi="黑体" w:hint="eastAsia"/>
          <w:sz w:val="32"/>
          <w:szCs w:val="32"/>
        </w:rPr>
        <w:t>一、各地上报材料</w:t>
      </w:r>
    </w:p>
    <w:p w:rsidR="006D286C" w:rsidRDefault="00461D9A">
      <w:pPr>
        <w:widowControl/>
        <w:ind w:firstLineChars="200" w:firstLine="608"/>
        <w:rPr>
          <w:rFonts w:ascii="仿宋_GB2312" w:eastAsia="仿宋_GB2312"/>
          <w:spacing w:val="-8"/>
          <w:sz w:val="32"/>
          <w:szCs w:val="32"/>
        </w:rPr>
      </w:pPr>
      <w:r>
        <w:rPr>
          <w:rFonts w:ascii="仿宋_GB2312" w:eastAsia="仿宋_GB2312" w:hint="eastAsia"/>
          <w:spacing w:val="-8"/>
          <w:sz w:val="32"/>
          <w:szCs w:val="32"/>
        </w:rPr>
        <w:t>（一）各地商务主管部门、财政部门联合申请报告（正式行文）</w:t>
      </w:r>
    </w:p>
    <w:p w:rsidR="006D286C" w:rsidRDefault="00461D9A">
      <w:pPr>
        <w:widowControl/>
        <w:snapToGrid w:val="0"/>
        <w:ind w:leftChars="292" w:left="1442" w:hangingChars="250" w:hanging="800"/>
        <w:outlineLvl w:val="0"/>
        <w:rPr>
          <w:rFonts w:ascii="仿宋_GB2312" w:eastAsia="仿宋_GB2312"/>
          <w:color w:val="000000"/>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color w:val="000000"/>
          <w:sz w:val="32"/>
          <w:szCs w:val="32"/>
        </w:rPr>
        <w:t>2023</w:t>
      </w:r>
      <w:r>
        <w:rPr>
          <w:rFonts w:ascii="仿宋_GB2312" w:eastAsia="仿宋_GB2312" w:hint="eastAsia"/>
          <w:color w:val="000000"/>
          <w:sz w:val="32"/>
          <w:szCs w:val="32"/>
        </w:rPr>
        <w:t>年省级城市商贸流通专项资金申报项目汇总表（附件</w:t>
      </w:r>
      <w:r>
        <w:rPr>
          <w:rFonts w:ascii="仿宋_GB2312" w:eastAsia="仿宋_GB2312"/>
          <w:color w:val="000000"/>
          <w:sz w:val="32"/>
          <w:szCs w:val="32"/>
        </w:rPr>
        <w:t>1-1</w:t>
      </w:r>
      <w:r>
        <w:rPr>
          <w:rFonts w:ascii="仿宋_GB2312" w:eastAsia="仿宋_GB2312" w:hint="eastAsia"/>
          <w:color w:val="000000"/>
          <w:sz w:val="32"/>
          <w:szCs w:val="32"/>
        </w:rPr>
        <w:t>）</w:t>
      </w:r>
    </w:p>
    <w:p w:rsidR="006D286C" w:rsidRDefault="00461D9A">
      <w:pPr>
        <w:widowControl/>
        <w:ind w:firstLineChars="200" w:firstLine="640"/>
        <w:rPr>
          <w:rFonts w:ascii="仿宋_GB2312" w:eastAsia="仿宋_GB2312"/>
          <w:sz w:val="32"/>
          <w:szCs w:val="32"/>
        </w:rPr>
      </w:pPr>
      <w:r>
        <w:rPr>
          <w:rFonts w:ascii="仿宋_GB2312" w:eastAsia="仿宋_GB2312" w:hint="eastAsia"/>
          <w:sz w:val="32"/>
          <w:szCs w:val="32"/>
        </w:rPr>
        <w:t>（三）项目申报材料</w:t>
      </w:r>
    </w:p>
    <w:p w:rsidR="006D286C" w:rsidRDefault="00461D9A">
      <w:pPr>
        <w:widowControl/>
        <w:ind w:firstLineChars="250" w:firstLine="800"/>
        <w:rPr>
          <w:rFonts w:ascii="仿宋_GB2312" w:eastAsia="仿宋_GB2312"/>
          <w:sz w:val="32"/>
          <w:szCs w:val="32"/>
        </w:rPr>
      </w:pPr>
      <w:r>
        <w:rPr>
          <w:rFonts w:ascii="仿宋_GB2312" w:eastAsia="仿宋_GB2312" w:hint="eastAsia"/>
          <w:sz w:val="32"/>
          <w:szCs w:val="32"/>
        </w:rPr>
        <w:t>以上材料一式两份。</w:t>
      </w:r>
    </w:p>
    <w:p w:rsidR="006D286C" w:rsidRDefault="00461D9A">
      <w:pPr>
        <w:widowControl/>
        <w:ind w:firstLineChars="200" w:firstLine="640"/>
        <w:rPr>
          <w:rFonts w:ascii="黑体" w:eastAsia="黑体" w:hAnsi="黑体"/>
          <w:sz w:val="32"/>
          <w:szCs w:val="32"/>
        </w:rPr>
      </w:pPr>
      <w:r>
        <w:rPr>
          <w:rFonts w:ascii="黑体" w:eastAsia="黑体" w:hAnsi="黑体" w:hint="eastAsia"/>
          <w:sz w:val="32"/>
          <w:szCs w:val="32"/>
        </w:rPr>
        <w:t>二、项目申报材料要求</w:t>
      </w:r>
    </w:p>
    <w:p w:rsidR="006D286C" w:rsidRDefault="00461D9A">
      <w:pPr>
        <w:widowControl/>
        <w:ind w:firstLineChars="186" w:firstLine="595"/>
        <w:rPr>
          <w:rFonts w:ascii="仿宋_GB2312" w:eastAsia="仿宋_GB2312"/>
          <w:sz w:val="32"/>
          <w:szCs w:val="32"/>
        </w:rPr>
      </w:pPr>
      <w:r>
        <w:rPr>
          <w:rFonts w:ascii="仿宋_GB2312" w:eastAsia="仿宋_GB2312" w:hint="eastAsia"/>
          <w:sz w:val="32"/>
          <w:szCs w:val="32"/>
        </w:rPr>
        <w:t>申报材料统一用</w:t>
      </w:r>
      <w:r>
        <w:rPr>
          <w:rFonts w:ascii="仿宋_GB2312" w:eastAsia="仿宋_GB2312"/>
          <w:sz w:val="32"/>
          <w:szCs w:val="32"/>
        </w:rPr>
        <w:t>A4</w:t>
      </w:r>
      <w:r>
        <w:rPr>
          <w:rFonts w:ascii="仿宋_GB2312" w:eastAsia="仿宋_GB2312" w:hint="eastAsia"/>
          <w:sz w:val="32"/>
          <w:szCs w:val="32"/>
        </w:rPr>
        <w:t>纸双面打印或者复印并加盖项目申报企业(单位)公章，严格按下列顺序要求并于左侧装订成册：</w:t>
      </w:r>
    </w:p>
    <w:p w:rsidR="006D286C" w:rsidRDefault="00461D9A">
      <w:pPr>
        <w:widowControl/>
        <w:snapToGrid w:val="0"/>
        <w:ind w:firstLineChars="186" w:firstLine="595"/>
        <w:outlineLvl w:val="0"/>
        <w:rPr>
          <w:rFonts w:ascii="仿宋_GB2312" w:eastAsia="仿宋_GB2312"/>
          <w:color w:val="000000"/>
          <w:sz w:val="32"/>
          <w:szCs w:val="32"/>
        </w:rPr>
      </w:pPr>
      <w:r>
        <w:rPr>
          <w:rFonts w:ascii="仿宋_GB2312" w:eastAsia="仿宋_GB2312" w:hint="eastAsia"/>
          <w:sz w:val="32"/>
          <w:szCs w:val="32"/>
        </w:rPr>
        <w:t>（一）项目申报材料封面</w:t>
      </w:r>
      <w:r>
        <w:rPr>
          <w:rFonts w:ascii="仿宋_GB2312" w:eastAsia="仿宋_GB2312" w:hint="eastAsia"/>
          <w:color w:val="000000"/>
          <w:sz w:val="32"/>
          <w:szCs w:val="32"/>
        </w:rPr>
        <w:t>（附件</w:t>
      </w:r>
      <w:r>
        <w:rPr>
          <w:rFonts w:ascii="仿宋_GB2312" w:eastAsia="仿宋_GB2312"/>
          <w:color w:val="000000"/>
          <w:sz w:val="32"/>
          <w:szCs w:val="32"/>
        </w:rPr>
        <w:t>1-2</w:t>
      </w:r>
      <w:r>
        <w:rPr>
          <w:rFonts w:ascii="仿宋_GB2312" w:eastAsia="仿宋_GB2312" w:hint="eastAsia"/>
          <w:color w:val="000000"/>
          <w:sz w:val="32"/>
          <w:szCs w:val="32"/>
        </w:rPr>
        <w:t>）</w:t>
      </w:r>
    </w:p>
    <w:p w:rsidR="006D286C" w:rsidRDefault="00461D9A">
      <w:pPr>
        <w:widowControl/>
        <w:ind w:firstLineChars="186" w:firstLine="595"/>
        <w:rPr>
          <w:rFonts w:ascii="仿宋_GB2312" w:eastAsia="仿宋_GB2312"/>
          <w:sz w:val="32"/>
          <w:szCs w:val="32"/>
        </w:rPr>
      </w:pPr>
      <w:r>
        <w:rPr>
          <w:rFonts w:ascii="仿宋_GB2312" w:eastAsia="仿宋_GB2312" w:hint="eastAsia"/>
          <w:sz w:val="32"/>
          <w:szCs w:val="32"/>
        </w:rPr>
        <w:t>（二）目录（须详细编写所有材料及项目的页码）</w:t>
      </w:r>
    </w:p>
    <w:p w:rsidR="006D286C" w:rsidRDefault="00461D9A">
      <w:pPr>
        <w:widowControl/>
        <w:ind w:firstLineChars="186" w:firstLine="595"/>
        <w:rPr>
          <w:rFonts w:ascii="仿宋_GB2312" w:eastAsia="仿宋_GB2312"/>
          <w:color w:val="000000"/>
          <w:sz w:val="32"/>
          <w:szCs w:val="32"/>
        </w:rPr>
      </w:pPr>
      <w:r>
        <w:rPr>
          <w:rFonts w:ascii="仿宋_GB2312" w:eastAsia="仿宋_GB2312" w:hint="eastAsia"/>
          <w:sz w:val="32"/>
          <w:szCs w:val="32"/>
        </w:rPr>
        <w:t>（三）</w:t>
      </w:r>
      <w:r>
        <w:rPr>
          <w:rFonts w:ascii="仿宋_GB2312" w:eastAsia="仿宋_GB2312" w:hint="eastAsia"/>
          <w:color w:val="000000"/>
          <w:sz w:val="32"/>
          <w:szCs w:val="32"/>
        </w:rPr>
        <w:t>项目申报表（附件</w:t>
      </w:r>
      <w:r>
        <w:rPr>
          <w:rFonts w:ascii="仿宋_GB2312" w:eastAsia="仿宋_GB2312"/>
          <w:color w:val="000000"/>
          <w:sz w:val="32"/>
          <w:szCs w:val="32"/>
        </w:rPr>
        <w:t>1-3</w:t>
      </w:r>
      <w:r>
        <w:rPr>
          <w:rFonts w:ascii="仿宋_GB2312" w:eastAsia="仿宋_GB2312" w:hint="eastAsia"/>
          <w:color w:val="000000"/>
          <w:sz w:val="32"/>
          <w:szCs w:val="32"/>
        </w:rPr>
        <w:t>）</w:t>
      </w:r>
    </w:p>
    <w:p w:rsidR="006D286C" w:rsidRDefault="00461D9A">
      <w:pPr>
        <w:widowControl/>
        <w:ind w:firstLineChars="186" w:firstLine="595"/>
        <w:rPr>
          <w:rFonts w:ascii="仿宋_GB2312" w:eastAsia="仿宋_GB2312"/>
          <w:color w:val="000000"/>
          <w:sz w:val="32"/>
          <w:szCs w:val="32"/>
        </w:rPr>
      </w:pPr>
      <w:r>
        <w:rPr>
          <w:rFonts w:ascii="仿宋_GB2312" w:eastAsia="仿宋_GB2312" w:hint="eastAsia"/>
          <w:color w:val="000000"/>
          <w:sz w:val="32"/>
          <w:szCs w:val="32"/>
        </w:rPr>
        <w:t>（四）项目单位营业执照复印件</w:t>
      </w:r>
    </w:p>
    <w:p w:rsidR="006D286C" w:rsidRDefault="00461D9A">
      <w:pPr>
        <w:widowControl/>
        <w:ind w:firstLineChars="186" w:firstLine="595"/>
        <w:rPr>
          <w:rFonts w:ascii="仿宋_GB2312" w:eastAsia="仿宋_GB2312"/>
          <w:color w:val="000000"/>
          <w:sz w:val="32"/>
          <w:szCs w:val="32"/>
        </w:rPr>
      </w:pPr>
      <w:r>
        <w:rPr>
          <w:rFonts w:ascii="仿宋_GB2312" w:eastAsia="仿宋_GB2312" w:hint="eastAsia"/>
          <w:color w:val="000000"/>
          <w:sz w:val="32"/>
          <w:szCs w:val="32"/>
        </w:rPr>
        <w:t>（五）企业及其法定代表人、实际控制人、董事、监事、高级管理人员失信情况调查表（附件</w:t>
      </w:r>
      <w:r>
        <w:rPr>
          <w:rFonts w:ascii="仿宋_GB2312" w:eastAsia="仿宋_GB2312"/>
          <w:color w:val="000000"/>
          <w:sz w:val="32"/>
          <w:szCs w:val="32"/>
        </w:rPr>
        <w:t>1-4</w:t>
      </w:r>
      <w:r>
        <w:rPr>
          <w:rFonts w:ascii="仿宋_GB2312" w:eastAsia="仿宋_GB2312" w:hint="eastAsia"/>
          <w:color w:val="000000"/>
          <w:sz w:val="32"/>
          <w:szCs w:val="32"/>
        </w:rPr>
        <w:t>）</w:t>
      </w:r>
    </w:p>
    <w:p w:rsidR="006D286C" w:rsidRDefault="00461D9A" w:rsidP="000E76DF">
      <w:pPr>
        <w:widowControl/>
        <w:ind w:firstLineChars="233" w:firstLine="746"/>
        <w:rPr>
          <w:rFonts w:ascii="仿宋" w:eastAsia="仿宋" w:hAnsi="仿宋" w:cs="仿宋"/>
          <w:spacing w:val="-8"/>
          <w:sz w:val="32"/>
          <w:szCs w:val="32"/>
        </w:rPr>
      </w:pPr>
      <w:r>
        <w:rPr>
          <w:rFonts w:ascii="仿宋_GB2312" w:eastAsia="仿宋_GB2312" w:hint="eastAsia"/>
          <w:color w:val="000000"/>
          <w:sz w:val="32"/>
          <w:szCs w:val="32"/>
        </w:rPr>
        <w:t>（六）</w:t>
      </w:r>
      <w:r>
        <w:rPr>
          <w:rFonts w:ascii="仿宋" w:eastAsia="仿宋" w:hAnsi="仿宋" w:cs="仿宋" w:hint="eastAsia"/>
          <w:sz w:val="32"/>
          <w:szCs w:val="32"/>
        </w:rPr>
        <w:t>企业涉黑涉恶及安全生产情况排查汇总表</w:t>
      </w:r>
      <w:r>
        <w:rPr>
          <w:rFonts w:ascii="仿宋" w:eastAsia="仿宋" w:hAnsi="仿宋" w:cs="仿宋" w:hint="eastAsia"/>
          <w:spacing w:val="-8"/>
          <w:sz w:val="32"/>
          <w:szCs w:val="32"/>
        </w:rPr>
        <w:t>（附件</w:t>
      </w:r>
      <w:r>
        <w:rPr>
          <w:rFonts w:ascii="仿宋" w:eastAsia="仿宋" w:hAnsi="仿宋" w:cs="仿宋"/>
          <w:spacing w:val="-8"/>
          <w:sz w:val="32"/>
          <w:szCs w:val="32"/>
        </w:rPr>
        <w:t>1-5</w:t>
      </w:r>
      <w:r>
        <w:rPr>
          <w:rFonts w:ascii="仿宋" w:eastAsia="仿宋" w:hAnsi="仿宋" w:cs="仿宋" w:hint="eastAsia"/>
          <w:spacing w:val="-8"/>
          <w:sz w:val="32"/>
          <w:szCs w:val="32"/>
        </w:rPr>
        <w:t>）</w:t>
      </w:r>
    </w:p>
    <w:p w:rsidR="006D286C" w:rsidRDefault="00461D9A" w:rsidP="000E76DF">
      <w:pPr>
        <w:widowControl/>
        <w:ind w:firstLineChars="233" w:firstLine="746"/>
        <w:rPr>
          <w:rFonts w:ascii="仿宋" w:eastAsia="仿宋" w:hAnsi="仿宋" w:cs="仿宋"/>
          <w:sz w:val="32"/>
          <w:szCs w:val="32"/>
        </w:rPr>
      </w:pPr>
      <w:r>
        <w:rPr>
          <w:rFonts w:ascii="仿宋_GB2312" w:eastAsia="仿宋_GB2312" w:hint="eastAsia"/>
          <w:color w:val="000000"/>
          <w:sz w:val="32"/>
          <w:szCs w:val="32"/>
        </w:rPr>
        <w:t>（七）</w:t>
      </w:r>
      <w:r>
        <w:rPr>
          <w:rFonts w:ascii="仿宋" w:eastAsia="仿宋" w:hAnsi="仿宋" w:cs="仿宋" w:hint="eastAsia"/>
          <w:color w:val="000000"/>
          <w:sz w:val="32"/>
          <w:szCs w:val="32"/>
        </w:rPr>
        <w:t>其他相关材料</w:t>
      </w:r>
    </w:p>
    <w:p w:rsidR="006D286C" w:rsidRDefault="00461D9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各具体项目还应一并提供下列材料（所有材料均需加盖企业公章，并一次性交齐，最终评审复核阶段仅再给予一次补充材料机会）：</w:t>
      </w:r>
    </w:p>
    <w:p w:rsidR="006D286C" w:rsidRDefault="00461D9A">
      <w:pPr>
        <w:pStyle w:val="a7"/>
        <w:shd w:val="clear" w:color="auto" w:fill="FFFFFF"/>
        <w:spacing w:before="0" w:beforeAutospacing="0" w:after="0" w:afterAutospacing="0"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（一）</w:t>
      </w:r>
      <w:r>
        <w:rPr>
          <w:rFonts w:ascii="楷体" w:eastAsia="楷体" w:hAnsi="楷体" w:hint="eastAsia"/>
          <w:spacing w:val="-2"/>
          <w:sz w:val="32"/>
          <w:szCs w:val="32"/>
        </w:rPr>
        <w:t>商圈街区智慧化建设项目</w:t>
      </w:r>
    </w:p>
    <w:p w:rsidR="006D286C" w:rsidRDefault="00461D9A">
      <w:pPr>
        <w:pStyle w:val="a7"/>
        <w:shd w:val="clear" w:color="auto" w:fill="FFFFFF"/>
        <w:spacing w:before="0" w:beforeAutospacing="0" w:after="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①项目升级改造前、施工期间、竣工后的对比照片；</w:t>
      </w:r>
    </w:p>
    <w:p w:rsidR="006D286C" w:rsidRDefault="00461D9A">
      <w:pPr>
        <w:pStyle w:val="a7"/>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②</w:t>
      </w:r>
      <w:r>
        <w:rPr>
          <w:rFonts w:ascii="仿宋_GB2312" w:eastAsia="仿宋_GB2312" w:hAnsi="仿宋"/>
          <w:sz w:val="32"/>
          <w:szCs w:val="32"/>
        </w:rPr>
        <w:t>2022</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9</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日的</w:t>
      </w:r>
      <w:r>
        <w:rPr>
          <w:rFonts w:ascii="仿宋" w:eastAsia="仿宋" w:hAnsi="仿宋" w:cs="仿宋" w:hint="eastAsia"/>
          <w:sz w:val="32"/>
          <w:szCs w:val="32"/>
        </w:rPr>
        <w:t>智慧化建设费用发票、银行付款回单及建设施工合同等佐证材料复印件。</w:t>
      </w:r>
    </w:p>
    <w:p w:rsidR="006D286C" w:rsidRDefault="00461D9A">
      <w:pPr>
        <w:spacing w:line="560" w:lineRule="exact"/>
        <w:ind w:firstLineChars="200" w:firstLine="640"/>
        <w:rPr>
          <w:rFonts w:eastAsia="仿宋"/>
          <w:sz w:val="32"/>
          <w:szCs w:val="32"/>
        </w:rPr>
      </w:pPr>
      <w:r>
        <w:rPr>
          <w:rFonts w:ascii="楷体" w:eastAsia="楷体" w:hAnsi="楷体" w:cs="楷体" w:hint="eastAsia"/>
          <w:sz w:val="32"/>
          <w:szCs w:val="32"/>
        </w:rPr>
        <w:t>（二）一刻钟便民生活圈建设项目</w:t>
      </w:r>
    </w:p>
    <w:p w:rsidR="006D286C" w:rsidRDefault="00461D9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w:t>
      </w:r>
      <w:r>
        <w:rPr>
          <w:rFonts w:ascii="仿宋" w:eastAsia="仿宋" w:hAnsi="仿宋" w:cs="仿宋" w:hint="eastAsia"/>
          <w:color w:val="000000"/>
          <w:sz w:val="32"/>
          <w:szCs w:val="32"/>
        </w:rPr>
        <w:t>项目建设前、施工</w:t>
      </w:r>
      <w:r>
        <w:rPr>
          <w:rFonts w:ascii="仿宋" w:eastAsia="仿宋" w:hAnsi="仿宋" w:cs="仿宋" w:hint="eastAsia"/>
          <w:sz w:val="32"/>
          <w:szCs w:val="32"/>
        </w:rPr>
        <w:t>期间、竣工后的对比照片；</w:t>
      </w:r>
    </w:p>
    <w:p w:rsidR="006D286C" w:rsidRDefault="00461D9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②</w:t>
      </w:r>
      <w:r>
        <w:rPr>
          <w:rFonts w:ascii="仿宋_GB2312" w:eastAsia="仿宋_GB2312" w:hAnsi="仿宋"/>
          <w:sz w:val="32"/>
          <w:szCs w:val="32"/>
        </w:rPr>
        <w:t>2022</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9</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日的</w:t>
      </w:r>
      <w:r>
        <w:rPr>
          <w:rFonts w:ascii="仿宋" w:eastAsia="仿宋" w:hAnsi="仿宋" w:cs="仿宋" w:hint="eastAsia"/>
          <w:sz w:val="32"/>
          <w:szCs w:val="32"/>
        </w:rPr>
        <w:t>建设一刻钟便民生活圈（含“党建</w:t>
      </w:r>
      <w:r>
        <w:rPr>
          <w:rFonts w:ascii="仿宋" w:eastAsia="仿宋" w:hAnsi="仿宋" w:cs="仿宋"/>
          <w:sz w:val="32"/>
          <w:szCs w:val="32"/>
        </w:rPr>
        <w:t>+</w:t>
      </w:r>
      <w:r>
        <w:rPr>
          <w:rFonts w:ascii="仿宋" w:eastAsia="仿宋" w:hAnsi="仿宋" w:cs="仿宋" w:hint="eastAsia"/>
          <w:sz w:val="32"/>
          <w:szCs w:val="32"/>
        </w:rPr>
        <w:t>”邻里中心建设）费用发票、银行付款回单及建设施工合同等佐证材料复印件。</w:t>
      </w:r>
    </w:p>
    <w:p w:rsidR="006D286C" w:rsidRDefault="00461D9A">
      <w:pPr>
        <w:spacing w:line="600" w:lineRule="exact"/>
        <w:ind w:rightChars="-23" w:right="-51" w:firstLine="709"/>
        <w:jc w:val="both"/>
        <w:rPr>
          <w:rFonts w:ascii="楷体" w:eastAsia="楷体" w:hAnsi="楷体"/>
          <w:w w:val="99"/>
          <w:sz w:val="32"/>
          <w:szCs w:val="32"/>
        </w:rPr>
      </w:pPr>
      <w:r>
        <w:rPr>
          <w:rFonts w:ascii="楷体" w:eastAsia="楷体" w:hAnsi="楷体" w:cs="楷体" w:hint="eastAsia"/>
          <w:sz w:val="32"/>
          <w:szCs w:val="32"/>
        </w:rPr>
        <w:t>（三）</w:t>
      </w:r>
      <w:r>
        <w:rPr>
          <w:rFonts w:ascii="楷体" w:eastAsia="楷体" w:hAnsi="楷体" w:hint="eastAsia"/>
          <w:w w:val="99"/>
          <w:sz w:val="32"/>
          <w:szCs w:val="32"/>
        </w:rPr>
        <w:t>步行街改造升级项目</w:t>
      </w:r>
    </w:p>
    <w:p w:rsidR="006D286C" w:rsidRDefault="00461D9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w:t>
      </w:r>
      <w:r>
        <w:rPr>
          <w:rFonts w:ascii="仿宋_GB2312" w:eastAsia="仿宋_GB2312" w:hAnsi="仿宋_GB2312" w:cs="仿宋_GB2312" w:hint="eastAsia"/>
          <w:sz w:val="32"/>
          <w:szCs w:val="32"/>
        </w:rPr>
        <w:t>有关街区在规范运营管理、优化业态结构两个方面已经开展工作，取得阶段性成果的文件或证明材料</w:t>
      </w:r>
      <w:r>
        <w:rPr>
          <w:rFonts w:ascii="仿宋" w:eastAsia="仿宋" w:hAnsi="仿宋" w:cs="仿宋" w:hint="eastAsia"/>
          <w:color w:val="000000"/>
          <w:sz w:val="32"/>
          <w:szCs w:val="32"/>
        </w:rPr>
        <w:t>；</w:t>
      </w:r>
    </w:p>
    <w:p w:rsidR="006D286C" w:rsidRDefault="00461D9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②获评福建省特色步行街的文件复印件。</w:t>
      </w:r>
    </w:p>
    <w:p w:rsidR="006D286C" w:rsidRDefault="00461D9A">
      <w:pPr>
        <w:spacing w:line="600" w:lineRule="exact"/>
        <w:ind w:rightChars="-23" w:right="-51" w:firstLine="709"/>
        <w:jc w:val="both"/>
        <w:rPr>
          <w:rFonts w:ascii="楷体" w:eastAsia="楷体" w:hAnsi="楷体"/>
          <w:w w:val="99"/>
          <w:sz w:val="32"/>
          <w:szCs w:val="32"/>
        </w:rPr>
      </w:pPr>
      <w:r>
        <w:rPr>
          <w:rFonts w:ascii="楷体" w:eastAsia="楷体" w:hAnsi="楷体" w:hint="eastAsia"/>
          <w:w w:val="99"/>
          <w:sz w:val="32"/>
          <w:szCs w:val="32"/>
        </w:rPr>
        <w:t>（四）首店首发经济发展项目</w:t>
      </w:r>
    </w:p>
    <w:p w:rsidR="006D286C" w:rsidRDefault="00461D9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①品牌首店</w:t>
      </w:r>
      <w:r>
        <w:rPr>
          <w:rFonts w:ascii="仿宋" w:eastAsia="仿宋" w:hAnsi="仿宋" w:cs="仿宋" w:hint="eastAsia"/>
          <w:color w:val="000000"/>
          <w:sz w:val="32"/>
          <w:szCs w:val="32"/>
        </w:rPr>
        <w:t>项目建设前、施工</w:t>
      </w:r>
      <w:r>
        <w:rPr>
          <w:rFonts w:ascii="仿宋" w:eastAsia="仿宋" w:hAnsi="仿宋" w:cs="仿宋" w:hint="eastAsia"/>
          <w:sz w:val="32"/>
          <w:szCs w:val="32"/>
        </w:rPr>
        <w:t>期间、竣工后的对比照片；</w:t>
      </w:r>
    </w:p>
    <w:p w:rsidR="006D286C" w:rsidRDefault="00461D9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②</w:t>
      </w:r>
      <w:r>
        <w:rPr>
          <w:rFonts w:ascii="仿宋_GB2312" w:eastAsia="仿宋_GB2312" w:hAnsi="仿宋"/>
          <w:sz w:val="32"/>
          <w:szCs w:val="32"/>
        </w:rPr>
        <w:t>2022</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9</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日的品牌首店的店面装修费用发票</w:t>
      </w:r>
      <w:r>
        <w:rPr>
          <w:rFonts w:ascii="仿宋" w:eastAsia="仿宋" w:hAnsi="仿宋" w:cs="仿宋" w:hint="eastAsia"/>
          <w:sz w:val="32"/>
          <w:szCs w:val="32"/>
        </w:rPr>
        <w:t>、银行付款回单及建设施工合同等佐证材料复印件。</w:t>
      </w:r>
    </w:p>
    <w:p w:rsidR="006D286C" w:rsidRDefault="00461D9A">
      <w:pPr>
        <w:spacing w:line="600" w:lineRule="exact"/>
        <w:ind w:rightChars="-23" w:right="-51" w:firstLine="709"/>
        <w:jc w:val="both"/>
        <w:rPr>
          <w:rFonts w:ascii="楷体" w:eastAsia="楷体" w:hAnsi="楷体"/>
          <w:w w:val="99"/>
          <w:sz w:val="32"/>
          <w:szCs w:val="32"/>
        </w:rPr>
      </w:pPr>
      <w:r>
        <w:rPr>
          <w:rFonts w:ascii="楷体" w:eastAsia="楷体" w:hAnsi="楷体" w:hint="eastAsia"/>
          <w:w w:val="99"/>
          <w:sz w:val="32"/>
          <w:szCs w:val="32"/>
        </w:rPr>
        <w:t>（五）老字号创新发展项目</w:t>
      </w:r>
    </w:p>
    <w:p w:rsidR="006D286C" w:rsidRDefault="00461D9A">
      <w:pPr>
        <w:pStyle w:val="a7"/>
        <w:shd w:val="clear" w:color="auto" w:fill="FFFFFF"/>
        <w:spacing w:before="0" w:beforeAutospacing="0" w:after="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①项目升级改造前、施工期间、竣工后的对比照片或活动、参展的现场照片；</w:t>
      </w:r>
    </w:p>
    <w:p w:rsidR="006D286C" w:rsidRDefault="00461D9A">
      <w:pPr>
        <w:pStyle w:val="a7"/>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②</w:t>
      </w:r>
      <w:r>
        <w:rPr>
          <w:rFonts w:ascii="仿宋_GB2312" w:eastAsia="仿宋_GB2312" w:hAnsi="仿宋"/>
          <w:sz w:val="32"/>
          <w:szCs w:val="32"/>
        </w:rPr>
        <w:t>2022</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9</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日的</w:t>
      </w:r>
      <w:r>
        <w:rPr>
          <w:rFonts w:ascii="仿宋" w:eastAsia="仿宋" w:hAnsi="仿宋" w:cs="仿宋" w:hint="eastAsia"/>
          <w:sz w:val="32"/>
          <w:szCs w:val="32"/>
        </w:rPr>
        <w:t>项目（活动）费用发票、银行付款回单及项目（活动）合同等佐证材料复印件。</w:t>
      </w:r>
    </w:p>
    <w:p w:rsidR="006D286C" w:rsidRDefault="00461D9A">
      <w:pPr>
        <w:pStyle w:val="a7"/>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③申报新一批“中华老字号”奖补资金的企业需提供获评文件复印件，无需提供</w:t>
      </w:r>
      <w:r>
        <w:rPr>
          <w:rFonts w:ascii="仿宋" w:eastAsia="仿宋" w:hAnsi="仿宋" w:cs="仿宋" w:hint="eastAsia"/>
          <w:color w:val="000000"/>
          <w:sz w:val="32"/>
          <w:szCs w:val="32"/>
        </w:rPr>
        <w:t>①②材料。</w:t>
      </w:r>
    </w:p>
    <w:p w:rsidR="006D286C" w:rsidRDefault="00461D9A" w:rsidP="000E76DF">
      <w:pPr>
        <w:pStyle w:val="a3"/>
        <w:ind w:rightChars="-23" w:right="-51" w:firstLineChars="196" w:firstLine="617"/>
        <w:rPr>
          <w:rFonts w:ascii="楷体" w:eastAsia="楷体" w:hAnsi="楷体"/>
          <w:w w:val="99"/>
          <w:sz w:val="32"/>
          <w:szCs w:val="32"/>
        </w:rPr>
      </w:pPr>
      <w:r>
        <w:rPr>
          <w:rFonts w:ascii="楷体" w:eastAsia="楷体" w:hAnsi="楷体" w:hint="eastAsia"/>
          <w:w w:val="99"/>
          <w:sz w:val="32"/>
          <w:szCs w:val="32"/>
        </w:rPr>
        <w:lastRenderedPageBreak/>
        <w:t>（六）再生资源回收体系建设项目</w:t>
      </w:r>
    </w:p>
    <w:p w:rsidR="006D286C" w:rsidRDefault="00461D9A">
      <w:pPr>
        <w:pStyle w:val="a3"/>
        <w:ind w:rightChars="-23" w:right="-51" w:firstLineChars="195" w:firstLine="624"/>
        <w:rPr>
          <w:rFonts w:ascii="仿宋" w:eastAsia="仿宋" w:hAnsi="仿宋" w:cs="仿宋"/>
          <w:color w:val="000000"/>
          <w:sz w:val="32"/>
          <w:szCs w:val="32"/>
        </w:rPr>
      </w:pPr>
      <w:r>
        <w:rPr>
          <w:rFonts w:ascii="仿宋" w:eastAsia="仿宋" w:hAnsi="仿宋" w:cs="仿宋" w:hint="eastAsia"/>
          <w:color w:val="000000"/>
          <w:sz w:val="32"/>
          <w:szCs w:val="32"/>
        </w:rPr>
        <w:t>①项目升级改造前、施工期间、竣工后的对比照片；</w:t>
      </w:r>
    </w:p>
    <w:p w:rsidR="006D286C" w:rsidRDefault="00461D9A">
      <w:pPr>
        <w:pStyle w:val="a3"/>
        <w:ind w:rightChars="-23" w:right="-51" w:firstLineChars="195" w:firstLine="624"/>
        <w:rPr>
          <w:rFonts w:ascii="楷体" w:eastAsia="楷体" w:hAnsi="楷体"/>
          <w:w w:val="99"/>
          <w:sz w:val="32"/>
          <w:szCs w:val="32"/>
        </w:rPr>
      </w:pPr>
      <w:r>
        <w:rPr>
          <w:rFonts w:ascii="仿宋" w:eastAsia="仿宋" w:hAnsi="仿宋" w:cs="仿宋" w:hint="eastAsia"/>
          <w:color w:val="000000"/>
          <w:sz w:val="32"/>
          <w:szCs w:val="32"/>
        </w:rPr>
        <w:t>②</w:t>
      </w:r>
      <w:r>
        <w:rPr>
          <w:rFonts w:ascii="仿宋_GB2312" w:eastAsia="仿宋_GB2312" w:hAnsi="仿宋"/>
          <w:sz w:val="32"/>
          <w:szCs w:val="32"/>
        </w:rPr>
        <w:t>2022</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9</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日的</w:t>
      </w:r>
      <w:r>
        <w:rPr>
          <w:rFonts w:ascii="仿宋" w:eastAsia="仿宋" w:hAnsi="仿宋" w:cs="仿宋" w:hint="eastAsia"/>
          <w:sz w:val="32"/>
          <w:szCs w:val="32"/>
        </w:rPr>
        <w:t>建设费用发票、银行付款回单及建设施工合同等佐证材料复印件。</w:t>
      </w:r>
    </w:p>
    <w:p w:rsidR="006D286C" w:rsidRDefault="006D286C">
      <w:pPr>
        <w:adjustRightInd w:val="0"/>
        <w:snapToGrid w:val="0"/>
        <w:spacing w:line="560" w:lineRule="exact"/>
        <w:rPr>
          <w:rFonts w:ascii="仿宋" w:eastAsia="仿宋" w:hAnsi="仿宋" w:cs="仿宋"/>
          <w:sz w:val="32"/>
          <w:szCs w:val="32"/>
        </w:rPr>
      </w:pPr>
    </w:p>
    <w:p w:rsidR="006D286C" w:rsidRDefault="00461D9A">
      <w:pPr>
        <w:widowControl/>
        <w:ind w:firstLine="607"/>
        <w:rPr>
          <w:rFonts w:ascii="仿宋_GB2312" w:eastAsia="仿宋_GB2312"/>
          <w:color w:val="000000"/>
          <w:spacing w:val="-20"/>
          <w:sz w:val="32"/>
          <w:szCs w:val="32"/>
        </w:rPr>
      </w:pPr>
      <w:r>
        <w:rPr>
          <w:rFonts w:ascii="仿宋_GB2312" w:eastAsia="仿宋_GB2312" w:hAnsi="仿宋" w:hint="eastAsia"/>
          <w:color w:val="000000"/>
          <w:sz w:val="32"/>
          <w:szCs w:val="32"/>
        </w:rPr>
        <w:t>附件：</w:t>
      </w:r>
      <w:r>
        <w:rPr>
          <w:rFonts w:ascii="仿宋_GB2312" w:eastAsia="仿宋_GB2312"/>
          <w:color w:val="000000"/>
          <w:sz w:val="32"/>
          <w:szCs w:val="32"/>
        </w:rPr>
        <w:t xml:space="preserve">1-1. </w:t>
      </w:r>
      <w:r>
        <w:rPr>
          <w:rFonts w:ascii="仿宋_GB2312" w:eastAsia="仿宋_GB2312"/>
          <w:color w:val="000000"/>
          <w:spacing w:val="-20"/>
          <w:sz w:val="32"/>
          <w:szCs w:val="32"/>
        </w:rPr>
        <w:t>2023</w:t>
      </w:r>
      <w:r>
        <w:rPr>
          <w:rFonts w:ascii="仿宋_GB2312" w:eastAsia="仿宋_GB2312" w:hint="eastAsia"/>
          <w:color w:val="000000"/>
          <w:spacing w:val="-20"/>
          <w:sz w:val="32"/>
          <w:szCs w:val="32"/>
        </w:rPr>
        <w:t>年省级城市商贸流通专项资金申报项目汇总表</w:t>
      </w:r>
    </w:p>
    <w:p w:rsidR="006D286C" w:rsidRDefault="00461D9A">
      <w:pPr>
        <w:widowControl/>
        <w:ind w:firstLineChars="492" w:firstLine="1574"/>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Ansi="仿宋" w:hint="eastAsia"/>
          <w:color w:val="000000"/>
          <w:sz w:val="32"/>
          <w:szCs w:val="32"/>
        </w:rPr>
        <w:t>申报材料封面</w:t>
      </w:r>
    </w:p>
    <w:p w:rsidR="006D286C" w:rsidRDefault="00461D9A">
      <w:pPr>
        <w:widowControl/>
        <w:ind w:firstLine="607"/>
        <w:rPr>
          <w:rFonts w:ascii="仿宋_GB2312" w:eastAsia="仿宋_GB2312"/>
          <w:color w:val="000000"/>
          <w:sz w:val="32"/>
          <w:szCs w:val="32"/>
        </w:rPr>
      </w:pPr>
      <w:r>
        <w:rPr>
          <w:rFonts w:ascii="仿宋_GB2312" w:eastAsia="仿宋_GB2312"/>
          <w:color w:val="000000"/>
          <w:sz w:val="32"/>
          <w:szCs w:val="32"/>
        </w:rPr>
        <w:t xml:space="preserve">      1-3.</w:t>
      </w:r>
      <w:r>
        <w:rPr>
          <w:rFonts w:ascii="仿宋_GB2312" w:eastAsia="仿宋_GB2312" w:hAnsi="仿宋" w:hint="eastAsia"/>
          <w:color w:val="000000"/>
          <w:sz w:val="32"/>
          <w:szCs w:val="32"/>
        </w:rPr>
        <w:t>项目申报表</w:t>
      </w:r>
    </w:p>
    <w:p w:rsidR="006D286C" w:rsidRDefault="00461D9A">
      <w:pPr>
        <w:pStyle w:val="New"/>
        <w:adjustRightInd w:val="0"/>
        <w:spacing w:line="560" w:lineRule="exact"/>
        <w:ind w:firstLineChars="500" w:firstLine="1600"/>
        <w:textAlignment w:val="top"/>
        <w:rPr>
          <w:rFonts w:ascii="仿宋" w:eastAsia="仿宋" w:hAnsi="仿宋" w:cs="仿宋"/>
        </w:rPr>
      </w:pPr>
      <w:r>
        <w:rPr>
          <w:rFonts w:ascii="仿宋_GB2312"/>
          <w:color w:val="000000"/>
          <w:szCs w:val="32"/>
        </w:rPr>
        <w:t>1-4.</w:t>
      </w:r>
      <w:r>
        <w:rPr>
          <w:rFonts w:ascii="仿宋" w:eastAsia="仿宋" w:hAnsi="仿宋" w:cs="仿宋" w:hint="eastAsia"/>
        </w:rPr>
        <w:t>企业及其法定代表人、实际控制人、董事、监</w:t>
      </w:r>
    </w:p>
    <w:p w:rsidR="006D286C" w:rsidRDefault="00461D9A">
      <w:pPr>
        <w:pStyle w:val="New"/>
        <w:adjustRightInd w:val="0"/>
        <w:spacing w:line="560" w:lineRule="exact"/>
        <w:ind w:firstLineChars="500" w:firstLine="1600"/>
        <w:textAlignment w:val="top"/>
        <w:rPr>
          <w:rFonts w:ascii="仿宋" w:eastAsia="仿宋" w:hAnsi="仿宋" w:cs="仿宋"/>
        </w:rPr>
      </w:pPr>
      <w:r>
        <w:rPr>
          <w:rFonts w:ascii="仿宋" w:eastAsia="仿宋" w:hAnsi="仿宋" w:cs="仿宋" w:hint="eastAsia"/>
        </w:rPr>
        <w:t>事、高级管理人员失信情况调查表</w:t>
      </w:r>
    </w:p>
    <w:p w:rsidR="006D286C" w:rsidRDefault="00461D9A">
      <w:pPr>
        <w:pStyle w:val="New"/>
        <w:adjustRightInd w:val="0"/>
        <w:spacing w:line="560" w:lineRule="exact"/>
        <w:ind w:leftChars="760" w:left="1976" w:hangingChars="100" w:hanging="304"/>
        <w:textAlignment w:val="top"/>
        <w:rPr>
          <w:rFonts w:ascii="仿宋" w:eastAsia="仿宋" w:hAnsi="仿宋" w:cs="仿宋"/>
        </w:rPr>
      </w:pPr>
      <w:r>
        <w:rPr>
          <w:rFonts w:ascii="仿宋_GB2312"/>
          <w:color w:val="000000"/>
          <w:spacing w:val="-8"/>
          <w:szCs w:val="32"/>
        </w:rPr>
        <w:t>1-5.</w:t>
      </w:r>
      <w:r>
        <w:rPr>
          <w:rFonts w:ascii="仿宋" w:eastAsia="仿宋" w:hAnsi="仿宋" w:cs="仿宋" w:hint="eastAsia"/>
        </w:rPr>
        <w:t>企业涉黑涉恶及安全生产情况排查汇总表</w:t>
      </w:r>
    </w:p>
    <w:p w:rsidR="006D286C" w:rsidRDefault="006D286C" w:rsidP="000E76DF">
      <w:pPr>
        <w:widowControl/>
        <w:ind w:firstLineChars="494" w:firstLine="1581"/>
        <w:rPr>
          <w:rFonts w:ascii="仿宋_GB2312" w:eastAsia="仿宋_GB2312"/>
          <w:color w:val="000000"/>
          <w:sz w:val="32"/>
          <w:szCs w:val="32"/>
        </w:rPr>
      </w:pPr>
    </w:p>
    <w:p w:rsidR="006D286C" w:rsidRDefault="006D286C">
      <w:pPr>
        <w:ind w:left="627" w:hangingChars="196" w:hanging="627"/>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outlineLvl w:val="0"/>
        <w:rPr>
          <w:rFonts w:ascii="仿宋_GB2312" w:eastAsia="仿宋_GB2312"/>
          <w:sz w:val="32"/>
          <w:szCs w:val="32"/>
        </w:rPr>
      </w:pPr>
    </w:p>
    <w:p w:rsidR="006D286C" w:rsidRDefault="006D286C">
      <w:pPr>
        <w:widowControl/>
        <w:snapToGrid w:val="0"/>
        <w:spacing w:line="560" w:lineRule="atLeast"/>
        <w:outlineLvl w:val="0"/>
        <w:rPr>
          <w:rFonts w:eastAsia="黑体"/>
          <w:szCs w:val="32"/>
        </w:rPr>
      </w:pPr>
    </w:p>
    <w:p w:rsidR="006D286C" w:rsidRDefault="006D286C">
      <w:pPr>
        <w:widowControl/>
        <w:snapToGrid w:val="0"/>
        <w:spacing w:line="560" w:lineRule="atLeast"/>
        <w:outlineLvl w:val="0"/>
        <w:rPr>
          <w:rFonts w:eastAsia="黑体"/>
          <w:szCs w:val="32"/>
        </w:rPr>
      </w:pPr>
    </w:p>
    <w:p w:rsidR="006D286C" w:rsidRDefault="006D286C">
      <w:pPr>
        <w:widowControl/>
        <w:snapToGrid w:val="0"/>
        <w:spacing w:line="560" w:lineRule="atLeast"/>
        <w:outlineLvl w:val="0"/>
        <w:rPr>
          <w:rFonts w:eastAsia="黑体"/>
          <w:szCs w:val="32"/>
        </w:rPr>
      </w:pPr>
    </w:p>
    <w:p w:rsidR="006D286C" w:rsidRDefault="00461D9A">
      <w:pPr>
        <w:widowControl/>
        <w:snapToGrid w:val="0"/>
        <w:outlineLvl w:val="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1-1</w:t>
      </w:r>
    </w:p>
    <w:p w:rsidR="006D286C" w:rsidRDefault="006D286C">
      <w:pPr>
        <w:widowControl/>
        <w:snapToGrid w:val="0"/>
        <w:jc w:val="center"/>
        <w:outlineLvl w:val="0"/>
        <w:rPr>
          <w:b/>
          <w:color w:val="000000"/>
          <w:sz w:val="36"/>
          <w:szCs w:val="36"/>
        </w:rPr>
      </w:pPr>
    </w:p>
    <w:p w:rsidR="006D286C" w:rsidRDefault="00461D9A">
      <w:pPr>
        <w:widowControl/>
        <w:snapToGrid w:val="0"/>
        <w:spacing w:line="560" w:lineRule="atLeast"/>
        <w:jc w:val="center"/>
        <w:outlineLvl w:val="0"/>
        <w:rPr>
          <w:rFonts w:ascii="方正小标宋简体" w:eastAsia="方正小标宋简体"/>
          <w:b/>
          <w:color w:val="000000"/>
          <w:sz w:val="36"/>
          <w:szCs w:val="36"/>
        </w:rPr>
      </w:pPr>
      <w:r>
        <w:rPr>
          <w:rFonts w:ascii="方正小标宋简体" w:eastAsia="方正小标宋简体"/>
          <w:color w:val="000000"/>
          <w:sz w:val="36"/>
          <w:szCs w:val="36"/>
        </w:rPr>
        <w:t>2023</w:t>
      </w:r>
      <w:r>
        <w:rPr>
          <w:rFonts w:ascii="方正小标宋简体" w:eastAsia="方正小标宋简体" w:hint="eastAsia"/>
          <w:color w:val="000000"/>
          <w:sz w:val="36"/>
          <w:szCs w:val="36"/>
        </w:rPr>
        <w:t>年省级城市商贸流通专项资金申报项目汇总表</w:t>
      </w:r>
    </w:p>
    <w:p w:rsidR="006D286C" w:rsidRDefault="00461D9A">
      <w:pPr>
        <w:widowControl/>
        <w:snapToGrid w:val="0"/>
        <w:spacing w:line="560" w:lineRule="atLeast"/>
        <w:rPr>
          <w:rFonts w:ascii="仿宋_GB2312" w:eastAsia="仿宋_GB2312"/>
          <w:color w:val="000000"/>
          <w:sz w:val="28"/>
          <w:szCs w:val="28"/>
        </w:rPr>
      </w:pPr>
      <w:r>
        <w:rPr>
          <w:rFonts w:ascii="仿宋_GB2312" w:eastAsia="仿宋_GB2312" w:hint="eastAsia"/>
          <w:color w:val="000000"/>
          <w:sz w:val="28"/>
          <w:szCs w:val="28"/>
        </w:rPr>
        <w:t>县级商务、财政部门（盖章）：</w:t>
      </w:r>
    </w:p>
    <w:tbl>
      <w:tblPr>
        <w:tblpPr w:leftFromText="180" w:rightFromText="180" w:vertAnchor="text" w:tblpY="1"/>
        <w:tblOverlap w:val="never"/>
        <w:tblW w:w="9000" w:type="dxa"/>
        <w:tblInd w:w="-72" w:type="dxa"/>
        <w:tblLayout w:type="fixed"/>
        <w:tblLook w:val="04A0"/>
      </w:tblPr>
      <w:tblGrid>
        <w:gridCol w:w="889"/>
        <w:gridCol w:w="2351"/>
        <w:gridCol w:w="1800"/>
        <w:gridCol w:w="1800"/>
        <w:gridCol w:w="2160"/>
      </w:tblGrid>
      <w:tr w:rsidR="006D286C">
        <w:trPr>
          <w:trHeight w:val="973"/>
        </w:trPr>
        <w:tc>
          <w:tcPr>
            <w:tcW w:w="889" w:type="dxa"/>
            <w:tcBorders>
              <w:top w:val="single" w:sz="4" w:space="0" w:color="000000"/>
              <w:left w:val="single" w:sz="4" w:space="0" w:color="000000"/>
              <w:bottom w:val="single" w:sz="4" w:space="0" w:color="000000"/>
              <w:right w:val="single" w:sz="4" w:space="0" w:color="000000"/>
            </w:tcBorders>
            <w:vAlign w:val="center"/>
          </w:tcPr>
          <w:p w:rsidR="006D286C" w:rsidRDefault="00461D9A">
            <w:pPr>
              <w:widowControl/>
              <w:snapToGrid w:val="0"/>
              <w:spacing w:line="400" w:lineRule="atLeast"/>
              <w:jc w:val="center"/>
              <w:rPr>
                <w:rFonts w:eastAsia="黑体"/>
                <w:color w:val="000000"/>
                <w:sz w:val="28"/>
                <w:szCs w:val="28"/>
              </w:rPr>
            </w:pPr>
            <w:r>
              <w:rPr>
                <w:rFonts w:eastAsia="黑体" w:hint="eastAsia"/>
                <w:color w:val="000000"/>
                <w:sz w:val="28"/>
                <w:szCs w:val="28"/>
              </w:rPr>
              <w:t>序号</w:t>
            </w:r>
          </w:p>
        </w:tc>
        <w:tc>
          <w:tcPr>
            <w:tcW w:w="2351" w:type="dxa"/>
            <w:tcBorders>
              <w:top w:val="single" w:sz="4" w:space="0" w:color="000000"/>
              <w:left w:val="nil"/>
              <w:bottom w:val="single" w:sz="4" w:space="0" w:color="000000"/>
              <w:right w:val="single" w:sz="4" w:space="0" w:color="000000"/>
            </w:tcBorders>
            <w:vAlign w:val="center"/>
          </w:tcPr>
          <w:p w:rsidR="006D286C" w:rsidRDefault="00461D9A">
            <w:pPr>
              <w:widowControl/>
              <w:snapToGrid w:val="0"/>
              <w:spacing w:line="400" w:lineRule="atLeast"/>
              <w:jc w:val="center"/>
              <w:rPr>
                <w:rFonts w:eastAsia="黑体"/>
                <w:color w:val="000000"/>
                <w:sz w:val="28"/>
                <w:szCs w:val="28"/>
              </w:rPr>
            </w:pPr>
            <w:r>
              <w:rPr>
                <w:rFonts w:eastAsia="黑体" w:hint="eastAsia"/>
                <w:color w:val="000000"/>
                <w:sz w:val="28"/>
                <w:szCs w:val="28"/>
              </w:rPr>
              <w:t>项目名称</w:t>
            </w:r>
          </w:p>
        </w:tc>
        <w:tc>
          <w:tcPr>
            <w:tcW w:w="1800" w:type="dxa"/>
            <w:tcBorders>
              <w:top w:val="single" w:sz="4" w:space="0" w:color="000000"/>
              <w:left w:val="nil"/>
              <w:bottom w:val="single" w:sz="4" w:space="0" w:color="000000"/>
              <w:right w:val="single" w:sz="4" w:space="0" w:color="auto"/>
            </w:tcBorders>
            <w:vAlign w:val="center"/>
          </w:tcPr>
          <w:p w:rsidR="006D286C" w:rsidRDefault="00461D9A">
            <w:pPr>
              <w:widowControl/>
              <w:snapToGrid w:val="0"/>
              <w:spacing w:line="400" w:lineRule="atLeast"/>
              <w:jc w:val="center"/>
              <w:rPr>
                <w:rFonts w:eastAsia="黑体"/>
                <w:color w:val="000000"/>
                <w:sz w:val="28"/>
                <w:szCs w:val="28"/>
              </w:rPr>
            </w:pPr>
            <w:r>
              <w:rPr>
                <w:rFonts w:eastAsia="黑体" w:hint="eastAsia"/>
                <w:color w:val="000000"/>
                <w:sz w:val="28"/>
                <w:szCs w:val="28"/>
              </w:rPr>
              <w:t>投资额</w:t>
            </w:r>
          </w:p>
          <w:p w:rsidR="006D286C" w:rsidRDefault="00461D9A">
            <w:pPr>
              <w:widowControl/>
              <w:snapToGrid w:val="0"/>
              <w:spacing w:line="400" w:lineRule="atLeast"/>
              <w:jc w:val="center"/>
              <w:rPr>
                <w:rFonts w:eastAsia="黑体"/>
                <w:color w:val="000000"/>
                <w:sz w:val="28"/>
                <w:szCs w:val="28"/>
              </w:rPr>
            </w:pPr>
            <w:r>
              <w:rPr>
                <w:rFonts w:eastAsia="黑体" w:hint="eastAsia"/>
                <w:color w:val="000000"/>
                <w:sz w:val="28"/>
                <w:szCs w:val="28"/>
              </w:rPr>
              <w:t>（万元）</w:t>
            </w:r>
          </w:p>
        </w:tc>
        <w:tc>
          <w:tcPr>
            <w:tcW w:w="1800" w:type="dxa"/>
            <w:tcBorders>
              <w:top w:val="single" w:sz="4" w:space="0" w:color="000000"/>
              <w:left w:val="single" w:sz="4" w:space="0" w:color="auto"/>
              <w:bottom w:val="single" w:sz="4" w:space="0" w:color="000000"/>
              <w:right w:val="single" w:sz="4" w:space="0" w:color="000000"/>
            </w:tcBorders>
            <w:vAlign w:val="center"/>
          </w:tcPr>
          <w:p w:rsidR="006D286C" w:rsidRDefault="00461D9A">
            <w:pPr>
              <w:widowControl/>
              <w:snapToGrid w:val="0"/>
              <w:spacing w:line="400" w:lineRule="atLeast"/>
              <w:jc w:val="center"/>
              <w:rPr>
                <w:rFonts w:eastAsia="黑体"/>
                <w:color w:val="000000"/>
                <w:sz w:val="28"/>
                <w:szCs w:val="28"/>
              </w:rPr>
            </w:pPr>
            <w:r>
              <w:rPr>
                <w:rFonts w:eastAsia="黑体" w:hint="eastAsia"/>
                <w:color w:val="000000"/>
                <w:sz w:val="28"/>
                <w:szCs w:val="28"/>
              </w:rPr>
              <w:t>申请补助额</w:t>
            </w:r>
          </w:p>
          <w:p w:rsidR="006D286C" w:rsidRDefault="00461D9A">
            <w:pPr>
              <w:snapToGrid w:val="0"/>
              <w:spacing w:line="400" w:lineRule="atLeast"/>
              <w:jc w:val="center"/>
              <w:rPr>
                <w:rFonts w:eastAsia="黑体"/>
                <w:color w:val="000000"/>
                <w:sz w:val="28"/>
                <w:szCs w:val="28"/>
              </w:rPr>
            </w:pPr>
            <w:r>
              <w:rPr>
                <w:rFonts w:eastAsia="黑体" w:hint="eastAsia"/>
                <w:color w:val="000000"/>
                <w:sz w:val="28"/>
                <w:szCs w:val="28"/>
              </w:rPr>
              <w:t>（万元）</w:t>
            </w:r>
          </w:p>
        </w:tc>
        <w:tc>
          <w:tcPr>
            <w:tcW w:w="2160" w:type="dxa"/>
            <w:tcBorders>
              <w:top w:val="single" w:sz="4" w:space="0" w:color="000000"/>
              <w:left w:val="nil"/>
              <w:bottom w:val="single" w:sz="4" w:space="0" w:color="000000"/>
              <w:right w:val="single" w:sz="4" w:space="0" w:color="000000"/>
            </w:tcBorders>
            <w:vAlign w:val="center"/>
          </w:tcPr>
          <w:p w:rsidR="006D286C" w:rsidRDefault="00461D9A">
            <w:pPr>
              <w:widowControl/>
              <w:snapToGrid w:val="0"/>
              <w:spacing w:line="400" w:lineRule="atLeast"/>
              <w:jc w:val="center"/>
              <w:rPr>
                <w:rFonts w:eastAsia="黑体"/>
                <w:color w:val="000000"/>
                <w:sz w:val="28"/>
                <w:szCs w:val="28"/>
              </w:rPr>
            </w:pPr>
            <w:r>
              <w:rPr>
                <w:rFonts w:eastAsia="黑体" w:hint="eastAsia"/>
                <w:color w:val="000000"/>
                <w:sz w:val="28"/>
                <w:szCs w:val="28"/>
              </w:rPr>
              <w:t>项目类别</w:t>
            </w:r>
          </w:p>
        </w:tc>
      </w:tr>
      <w:tr w:rsidR="006D286C">
        <w:trPr>
          <w:trHeight w:val="850"/>
        </w:trPr>
        <w:tc>
          <w:tcPr>
            <w:tcW w:w="889" w:type="dxa"/>
            <w:tcBorders>
              <w:top w:val="single" w:sz="4" w:space="0" w:color="000000"/>
              <w:left w:val="single" w:sz="4" w:space="0" w:color="000000"/>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351"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nil"/>
              <w:bottom w:val="single" w:sz="4" w:space="0" w:color="000000"/>
              <w:right w:val="single" w:sz="4" w:space="0" w:color="auto"/>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160"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r>
      <w:tr w:rsidR="006D286C">
        <w:trPr>
          <w:trHeight w:val="878"/>
        </w:trPr>
        <w:tc>
          <w:tcPr>
            <w:tcW w:w="889" w:type="dxa"/>
            <w:tcBorders>
              <w:top w:val="single" w:sz="4" w:space="0" w:color="000000"/>
              <w:left w:val="single" w:sz="4" w:space="0" w:color="000000"/>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351"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nil"/>
              <w:bottom w:val="single" w:sz="4" w:space="0" w:color="000000"/>
              <w:right w:val="single" w:sz="4" w:space="0" w:color="auto"/>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160"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r>
      <w:tr w:rsidR="006D286C">
        <w:trPr>
          <w:trHeight w:val="765"/>
        </w:trPr>
        <w:tc>
          <w:tcPr>
            <w:tcW w:w="889" w:type="dxa"/>
            <w:tcBorders>
              <w:top w:val="single" w:sz="4" w:space="0" w:color="000000"/>
              <w:left w:val="single" w:sz="4" w:space="0" w:color="000000"/>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351"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nil"/>
              <w:bottom w:val="single" w:sz="4" w:space="0" w:color="000000"/>
              <w:right w:val="single" w:sz="4" w:space="0" w:color="auto"/>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160"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r>
      <w:tr w:rsidR="006D286C">
        <w:trPr>
          <w:trHeight w:val="893"/>
        </w:trPr>
        <w:tc>
          <w:tcPr>
            <w:tcW w:w="889" w:type="dxa"/>
            <w:tcBorders>
              <w:top w:val="single" w:sz="4" w:space="0" w:color="000000"/>
              <w:left w:val="single" w:sz="4" w:space="0" w:color="000000"/>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351"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nil"/>
              <w:bottom w:val="single" w:sz="4" w:space="0" w:color="000000"/>
              <w:right w:val="single" w:sz="4" w:space="0" w:color="auto"/>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160"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r>
      <w:tr w:rsidR="006D286C">
        <w:trPr>
          <w:trHeight w:val="778"/>
        </w:trPr>
        <w:tc>
          <w:tcPr>
            <w:tcW w:w="889" w:type="dxa"/>
            <w:tcBorders>
              <w:top w:val="single" w:sz="4" w:space="0" w:color="000000"/>
              <w:left w:val="single" w:sz="4" w:space="0" w:color="000000"/>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351"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nil"/>
              <w:bottom w:val="single" w:sz="4" w:space="0" w:color="000000"/>
              <w:right w:val="single" w:sz="4" w:space="0" w:color="auto"/>
            </w:tcBorders>
            <w:vAlign w:val="center"/>
          </w:tcPr>
          <w:p w:rsidR="006D286C" w:rsidRDefault="006D286C">
            <w:pPr>
              <w:widowControl/>
              <w:snapToGrid w:val="0"/>
              <w:spacing w:line="560" w:lineRule="atLeast"/>
              <w:jc w:val="center"/>
              <w:rPr>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c>
          <w:tcPr>
            <w:tcW w:w="2160"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color w:val="000000"/>
                <w:sz w:val="24"/>
              </w:rPr>
            </w:pPr>
          </w:p>
        </w:tc>
      </w:tr>
      <w:tr w:rsidR="006D286C">
        <w:trPr>
          <w:trHeight w:val="788"/>
        </w:trPr>
        <w:tc>
          <w:tcPr>
            <w:tcW w:w="889" w:type="dxa"/>
            <w:tcBorders>
              <w:top w:val="single" w:sz="4" w:space="0" w:color="000000"/>
              <w:left w:val="single" w:sz="4" w:space="0" w:color="000000"/>
              <w:bottom w:val="single" w:sz="4" w:space="0" w:color="000000"/>
              <w:right w:val="single" w:sz="4" w:space="0" w:color="000000"/>
            </w:tcBorders>
            <w:vAlign w:val="center"/>
          </w:tcPr>
          <w:p w:rsidR="006D286C" w:rsidRDefault="00461D9A">
            <w:pPr>
              <w:widowControl/>
              <w:snapToGrid w:val="0"/>
              <w:spacing w:line="560" w:lineRule="atLeast"/>
              <w:jc w:val="center"/>
              <w:rPr>
                <w:rFonts w:eastAsia="黑体"/>
                <w:color w:val="000000"/>
                <w:sz w:val="28"/>
                <w:szCs w:val="28"/>
              </w:rPr>
            </w:pPr>
            <w:r>
              <w:rPr>
                <w:rFonts w:eastAsia="黑体" w:hint="eastAsia"/>
                <w:color w:val="000000"/>
                <w:sz w:val="28"/>
                <w:szCs w:val="28"/>
              </w:rPr>
              <w:t>合计</w:t>
            </w:r>
          </w:p>
        </w:tc>
        <w:tc>
          <w:tcPr>
            <w:tcW w:w="2351"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rFonts w:eastAsia="仿宋"/>
                <w:color w:val="000000"/>
                <w:sz w:val="24"/>
              </w:rPr>
            </w:pPr>
          </w:p>
        </w:tc>
        <w:tc>
          <w:tcPr>
            <w:tcW w:w="1800" w:type="dxa"/>
            <w:tcBorders>
              <w:top w:val="single" w:sz="4" w:space="0" w:color="000000"/>
              <w:left w:val="nil"/>
              <w:bottom w:val="single" w:sz="4" w:space="0" w:color="000000"/>
              <w:right w:val="single" w:sz="4" w:space="0" w:color="auto"/>
            </w:tcBorders>
            <w:vAlign w:val="center"/>
          </w:tcPr>
          <w:p w:rsidR="006D286C" w:rsidRDefault="006D286C">
            <w:pPr>
              <w:widowControl/>
              <w:snapToGrid w:val="0"/>
              <w:spacing w:line="560" w:lineRule="atLeast"/>
              <w:jc w:val="center"/>
              <w:rPr>
                <w:rFonts w:eastAsia="仿宋"/>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6D286C" w:rsidRDefault="006D286C">
            <w:pPr>
              <w:widowControl/>
              <w:snapToGrid w:val="0"/>
              <w:spacing w:line="560" w:lineRule="atLeast"/>
              <w:jc w:val="center"/>
              <w:rPr>
                <w:rFonts w:eastAsia="仿宋"/>
                <w:color w:val="000000"/>
                <w:sz w:val="24"/>
              </w:rPr>
            </w:pPr>
          </w:p>
        </w:tc>
        <w:tc>
          <w:tcPr>
            <w:tcW w:w="2160" w:type="dxa"/>
            <w:tcBorders>
              <w:top w:val="single" w:sz="4" w:space="0" w:color="000000"/>
              <w:left w:val="nil"/>
              <w:bottom w:val="single" w:sz="4" w:space="0" w:color="000000"/>
              <w:right w:val="single" w:sz="4" w:space="0" w:color="000000"/>
            </w:tcBorders>
            <w:vAlign w:val="center"/>
          </w:tcPr>
          <w:p w:rsidR="006D286C" w:rsidRDefault="006D286C">
            <w:pPr>
              <w:widowControl/>
              <w:snapToGrid w:val="0"/>
              <w:spacing w:line="560" w:lineRule="atLeast"/>
              <w:jc w:val="center"/>
              <w:rPr>
                <w:rFonts w:eastAsia="仿宋"/>
                <w:color w:val="000000"/>
                <w:sz w:val="24"/>
              </w:rPr>
            </w:pPr>
          </w:p>
        </w:tc>
      </w:tr>
      <w:tr w:rsidR="006D286C">
        <w:trPr>
          <w:trHeight w:val="1485"/>
        </w:trPr>
        <w:tc>
          <w:tcPr>
            <w:tcW w:w="889" w:type="dxa"/>
            <w:tcBorders>
              <w:top w:val="single" w:sz="4" w:space="0" w:color="000000"/>
              <w:left w:val="single" w:sz="4" w:space="0" w:color="000000"/>
              <w:bottom w:val="single" w:sz="4" w:space="0" w:color="000000"/>
              <w:right w:val="single" w:sz="4" w:space="0" w:color="000000"/>
            </w:tcBorders>
            <w:vAlign w:val="center"/>
          </w:tcPr>
          <w:p w:rsidR="006D286C" w:rsidRDefault="00461D9A">
            <w:pPr>
              <w:widowControl/>
              <w:snapToGrid w:val="0"/>
              <w:spacing w:line="300" w:lineRule="exact"/>
              <w:jc w:val="center"/>
              <w:rPr>
                <w:rFonts w:eastAsia="黑体"/>
                <w:color w:val="000000"/>
                <w:sz w:val="28"/>
                <w:szCs w:val="28"/>
              </w:rPr>
            </w:pPr>
            <w:r>
              <w:rPr>
                <w:rFonts w:eastAsia="黑体" w:hint="eastAsia"/>
                <w:color w:val="000000"/>
                <w:sz w:val="28"/>
                <w:szCs w:val="28"/>
              </w:rPr>
              <w:t>备注</w:t>
            </w:r>
          </w:p>
        </w:tc>
        <w:tc>
          <w:tcPr>
            <w:tcW w:w="8111" w:type="dxa"/>
            <w:gridSpan w:val="4"/>
            <w:tcBorders>
              <w:top w:val="single" w:sz="4" w:space="0" w:color="000000"/>
              <w:left w:val="nil"/>
              <w:bottom w:val="single" w:sz="4" w:space="0" w:color="000000"/>
              <w:right w:val="single" w:sz="4" w:space="0" w:color="000000"/>
            </w:tcBorders>
            <w:vAlign w:val="center"/>
          </w:tcPr>
          <w:p w:rsidR="006D286C" w:rsidRDefault="00461D9A">
            <w:pPr>
              <w:widowControl/>
              <w:snapToGrid w:val="0"/>
              <w:spacing w:line="400" w:lineRule="exact"/>
              <w:rPr>
                <w:rFonts w:ascii="仿宋_GB2312" w:eastAsia="仿宋_GB2312" w:hAnsi="黑体"/>
                <w:color w:val="000000"/>
                <w:sz w:val="28"/>
                <w:szCs w:val="28"/>
              </w:rPr>
            </w:pPr>
            <w:r>
              <w:rPr>
                <w:rFonts w:ascii="仿宋_GB2312" w:eastAsia="仿宋_GB2312" w:hAnsi="黑体" w:hint="eastAsia"/>
                <w:color w:val="000000"/>
                <w:sz w:val="28"/>
                <w:szCs w:val="28"/>
              </w:rPr>
              <w:t>项目类别填写：①</w:t>
            </w:r>
            <w:r>
              <w:rPr>
                <w:rFonts w:ascii="仿宋_GB2312" w:eastAsia="仿宋_GB2312" w:hAnsi="黑体" w:hint="eastAsia"/>
                <w:color w:val="000000"/>
                <w:spacing w:val="-2"/>
                <w:sz w:val="28"/>
                <w:szCs w:val="28"/>
              </w:rPr>
              <w:t>商圈街区智慧化建设项目</w:t>
            </w:r>
            <w:r>
              <w:rPr>
                <w:rFonts w:ascii="仿宋_GB2312" w:eastAsia="仿宋_GB2312" w:hAnsi="黑体" w:hint="eastAsia"/>
                <w:color w:val="000000"/>
                <w:sz w:val="28"/>
                <w:szCs w:val="28"/>
              </w:rPr>
              <w:t>；②一刻钟便民生活圈建设项目；③</w:t>
            </w:r>
            <w:r>
              <w:rPr>
                <w:rFonts w:ascii="仿宋_GB2312" w:eastAsia="仿宋_GB2312" w:hAnsi="黑体" w:hint="eastAsia"/>
                <w:color w:val="000000"/>
                <w:w w:val="99"/>
                <w:sz w:val="28"/>
                <w:szCs w:val="28"/>
              </w:rPr>
              <w:t>步行街改造升级项目；④首店首发经济发展项目；⑤老字号创新发展项目⑥再生资源回收体系建设项目</w:t>
            </w:r>
          </w:p>
        </w:tc>
      </w:tr>
    </w:tbl>
    <w:p w:rsidR="006D286C" w:rsidRDefault="00461D9A">
      <w:pPr>
        <w:widowControl/>
        <w:snapToGrid w:val="0"/>
        <w:spacing w:line="560" w:lineRule="atLeast"/>
        <w:rPr>
          <w:rFonts w:eastAsia="仿宋"/>
          <w:color w:val="000000"/>
          <w:sz w:val="24"/>
        </w:rPr>
      </w:pPr>
      <w:r>
        <w:rPr>
          <w:rFonts w:hint="eastAsia"/>
          <w:color w:val="000000"/>
          <w:sz w:val="24"/>
        </w:rPr>
        <w:t>填报人：联系电话：</w:t>
      </w:r>
    </w:p>
    <w:p w:rsidR="006D286C" w:rsidRDefault="006D286C"/>
    <w:p w:rsidR="006D286C" w:rsidRDefault="006D286C"/>
    <w:p w:rsidR="006D286C" w:rsidRDefault="006D286C">
      <w:pPr>
        <w:widowControl/>
        <w:spacing w:line="560" w:lineRule="exact"/>
        <w:rPr>
          <w:rFonts w:eastAsia="黑体" w:hAnsi="黑体"/>
          <w:szCs w:val="32"/>
        </w:rPr>
      </w:pPr>
    </w:p>
    <w:p w:rsidR="006D286C" w:rsidRDefault="006D286C">
      <w:pPr>
        <w:widowControl/>
        <w:spacing w:line="560" w:lineRule="exact"/>
        <w:rPr>
          <w:rFonts w:eastAsia="黑体" w:hAnsi="黑体"/>
          <w:szCs w:val="32"/>
        </w:rPr>
      </w:pPr>
    </w:p>
    <w:p w:rsidR="006D286C" w:rsidRDefault="006D286C">
      <w:pPr>
        <w:widowControl/>
        <w:spacing w:line="560" w:lineRule="exact"/>
        <w:rPr>
          <w:rFonts w:eastAsia="黑体" w:hAnsi="黑体"/>
          <w:szCs w:val="32"/>
        </w:rPr>
      </w:pPr>
    </w:p>
    <w:p w:rsidR="006D286C" w:rsidRDefault="006D286C">
      <w:pPr>
        <w:widowControl/>
        <w:spacing w:line="560" w:lineRule="exact"/>
        <w:rPr>
          <w:rFonts w:eastAsia="黑体" w:hAnsi="黑体"/>
          <w:szCs w:val="32"/>
        </w:rPr>
      </w:pPr>
    </w:p>
    <w:p w:rsidR="006D286C" w:rsidRDefault="006D286C">
      <w:pPr>
        <w:widowControl/>
        <w:spacing w:line="560" w:lineRule="exact"/>
        <w:rPr>
          <w:rFonts w:eastAsia="黑体" w:hAnsi="黑体"/>
          <w:szCs w:val="32"/>
        </w:rPr>
      </w:pPr>
    </w:p>
    <w:p w:rsidR="006D286C" w:rsidRDefault="00461D9A">
      <w:pPr>
        <w:widowControl/>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1-2</w:t>
      </w:r>
    </w:p>
    <w:p w:rsidR="006D286C" w:rsidRDefault="006D286C">
      <w:pPr>
        <w:widowControl/>
        <w:spacing w:line="560" w:lineRule="exact"/>
        <w:jc w:val="center"/>
        <w:rPr>
          <w:sz w:val="44"/>
          <w:szCs w:val="44"/>
        </w:rPr>
      </w:pPr>
    </w:p>
    <w:p w:rsidR="006D286C" w:rsidRDefault="00461D9A">
      <w:pPr>
        <w:widowControl/>
        <w:spacing w:line="700" w:lineRule="exact"/>
        <w:jc w:val="center"/>
        <w:rPr>
          <w:b/>
          <w:sz w:val="44"/>
          <w:szCs w:val="44"/>
        </w:rPr>
      </w:pPr>
      <w:r>
        <w:rPr>
          <w:b/>
          <w:sz w:val="44"/>
          <w:szCs w:val="44"/>
        </w:rPr>
        <w:t>2023</w:t>
      </w:r>
      <w:r>
        <w:rPr>
          <w:rFonts w:hint="eastAsia"/>
          <w:b/>
          <w:sz w:val="44"/>
          <w:szCs w:val="44"/>
        </w:rPr>
        <w:t>年省级城市商贸流通专项资金项目</w:t>
      </w:r>
    </w:p>
    <w:p w:rsidR="006D286C" w:rsidRDefault="006D286C">
      <w:pPr>
        <w:widowControl/>
        <w:spacing w:line="1000" w:lineRule="exact"/>
        <w:jc w:val="center"/>
        <w:rPr>
          <w:rFonts w:eastAsia="黑体"/>
          <w:sz w:val="96"/>
          <w:szCs w:val="96"/>
        </w:rPr>
      </w:pPr>
    </w:p>
    <w:p w:rsidR="006D286C" w:rsidRDefault="00461D9A">
      <w:pPr>
        <w:widowControl/>
        <w:spacing w:line="1400" w:lineRule="exact"/>
        <w:jc w:val="center"/>
        <w:rPr>
          <w:rFonts w:eastAsia="黑体"/>
          <w:sz w:val="72"/>
          <w:szCs w:val="72"/>
        </w:rPr>
      </w:pPr>
      <w:r>
        <w:rPr>
          <w:rFonts w:eastAsia="黑体" w:hint="eastAsia"/>
          <w:sz w:val="72"/>
          <w:szCs w:val="72"/>
        </w:rPr>
        <w:t>申</w:t>
      </w:r>
    </w:p>
    <w:p w:rsidR="006D286C" w:rsidRDefault="00461D9A">
      <w:pPr>
        <w:widowControl/>
        <w:spacing w:line="1400" w:lineRule="exact"/>
        <w:jc w:val="center"/>
        <w:rPr>
          <w:rFonts w:eastAsia="黑体"/>
          <w:sz w:val="72"/>
          <w:szCs w:val="72"/>
        </w:rPr>
      </w:pPr>
      <w:r>
        <w:rPr>
          <w:rFonts w:eastAsia="黑体" w:hint="eastAsia"/>
          <w:sz w:val="72"/>
          <w:szCs w:val="72"/>
        </w:rPr>
        <w:t>报</w:t>
      </w:r>
    </w:p>
    <w:p w:rsidR="006D286C" w:rsidRDefault="00461D9A">
      <w:pPr>
        <w:widowControl/>
        <w:spacing w:line="1400" w:lineRule="exact"/>
        <w:jc w:val="center"/>
        <w:rPr>
          <w:rFonts w:eastAsia="黑体"/>
          <w:sz w:val="72"/>
          <w:szCs w:val="72"/>
        </w:rPr>
      </w:pPr>
      <w:r>
        <w:rPr>
          <w:rFonts w:eastAsia="黑体" w:hint="eastAsia"/>
          <w:sz w:val="72"/>
          <w:szCs w:val="72"/>
        </w:rPr>
        <w:t>材</w:t>
      </w:r>
    </w:p>
    <w:p w:rsidR="006D286C" w:rsidRDefault="00461D9A">
      <w:pPr>
        <w:widowControl/>
        <w:spacing w:line="1400" w:lineRule="exact"/>
        <w:jc w:val="center"/>
        <w:rPr>
          <w:rFonts w:eastAsia="黑体"/>
          <w:sz w:val="72"/>
          <w:szCs w:val="72"/>
        </w:rPr>
      </w:pPr>
      <w:r>
        <w:rPr>
          <w:rFonts w:eastAsia="黑体" w:hint="eastAsia"/>
          <w:sz w:val="72"/>
          <w:szCs w:val="72"/>
        </w:rPr>
        <w:t>料</w:t>
      </w:r>
    </w:p>
    <w:p w:rsidR="006D286C" w:rsidRDefault="006D286C">
      <w:pPr>
        <w:widowControl/>
        <w:spacing w:line="700" w:lineRule="exact"/>
        <w:jc w:val="center"/>
        <w:rPr>
          <w:rFonts w:eastAsia="黑体"/>
          <w:sz w:val="62"/>
          <w:szCs w:val="62"/>
        </w:rPr>
      </w:pPr>
    </w:p>
    <w:p w:rsidR="006D286C" w:rsidRDefault="006D286C">
      <w:pPr>
        <w:widowControl/>
        <w:spacing w:line="560" w:lineRule="exact"/>
      </w:pPr>
    </w:p>
    <w:p w:rsidR="006D286C" w:rsidRDefault="00461D9A">
      <w:pPr>
        <w:widowControl/>
        <w:spacing w:line="560" w:lineRule="exact"/>
        <w:ind w:firstLineChars="400" w:firstLine="1440"/>
        <w:rPr>
          <w:sz w:val="36"/>
          <w:szCs w:val="36"/>
          <w:u w:val="single"/>
        </w:rPr>
      </w:pPr>
      <w:r>
        <w:rPr>
          <w:rFonts w:hint="eastAsia"/>
          <w:sz w:val="36"/>
          <w:szCs w:val="36"/>
        </w:rPr>
        <w:t>项目类别：</w:t>
      </w:r>
    </w:p>
    <w:p w:rsidR="006D286C" w:rsidRDefault="00461D9A">
      <w:pPr>
        <w:widowControl/>
        <w:spacing w:line="700" w:lineRule="exact"/>
        <w:ind w:firstLineChars="400" w:firstLine="1440"/>
        <w:rPr>
          <w:sz w:val="36"/>
          <w:szCs w:val="36"/>
          <w:u w:val="single"/>
        </w:rPr>
      </w:pPr>
      <w:r>
        <w:rPr>
          <w:rFonts w:hint="eastAsia"/>
          <w:sz w:val="36"/>
          <w:szCs w:val="36"/>
        </w:rPr>
        <w:t>申报单位：</w:t>
      </w:r>
      <w:r>
        <w:rPr>
          <w:rFonts w:hint="eastAsia"/>
          <w:sz w:val="36"/>
          <w:szCs w:val="36"/>
          <w:u w:val="single"/>
        </w:rPr>
        <w:t>（盖章）</w:t>
      </w:r>
    </w:p>
    <w:p w:rsidR="006D286C" w:rsidRDefault="00461D9A">
      <w:pPr>
        <w:widowControl/>
        <w:spacing w:line="700" w:lineRule="exact"/>
        <w:ind w:firstLineChars="399" w:firstLine="1436"/>
        <w:rPr>
          <w:sz w:val="36"/>
          <w:szCs w:val="36"/>
        </w:rPr>
      </w:pPr>
      <w:r>
        <w:rPr>
          <w:rFonts w:hint="eastAsia"/>
          <w:sz w:val="36"/>
          <w:szCs w:val="36"/>
        </w:rPr>
        <w:t>申报日期：年月日</w:t>
      </w:r>
    </w:p>
    <w:p w:rsidR="006D286C" w:rsidRDefault="006D286C">
      <w:pPr>
        <w:widowControl/>
        <w:spacing w:line="700" w:lineRule="exact"/>
        <w:ind w:firstLineChars="56" w:firstLine="246"/>
        <w:rPr>
          <w:sz w:val="44"/>
          <w:szCs w:val="44"/>
        </w:rPr>
      </w:pPr>
    </w:p>
    <w:p w:rsidR="006D286C" w:rsidRDefault="006D286C">
      <w:pPr>
        <w:tabs>
          <w:tab w:val="left" w:pos="7740"/>
        </w:tabs>
        <w:spacing w:line="500" w:lineRule="exact"/>
        <w:rPr>
          <w:rFonts w:eastAsia="仿宋"/>
          <w:szCs w:val="32"/>
        </w:rPr>
      </w:pPr>
    </w:p>
    <w:p w:rsidR="006D286C" w:rsidRDefault="006D286C">
      <w:pPr>
        <w:tabs>
          <w:tab w:val="left" w:pos="7740"/>
        </w:tabs>
        <w:spacing w:line="500" w:lineRule="exact"/>
        <w:rPr>
          <w:rFonts w:eastAsia="仿宋"/>
          <w:szCs w:val="32"/>
        </w:rPr>
      </w:pPr>
    </w:p>
    <w:p w:rsidR="006D286C" w:rsidRDefault="006D286C">
      <w:pPr>
        <w:tabs>
          <w:tab w:val="left" w:pos="7740"/>
        </w:tabs>
        <w:spacing w:line="500" w:lineRule="exact"/>
        <w:rPr>
          <w:rFonts w:eastAsia="仿宋"/>
          <w:szCs w:val="32"/>
        </w:rPr>
      </w:pPr>
    </w:p>
    <w:p w:rsidR="006D286C" w:rsidRDefault="00461D9A">
      <w:pPr>
        <w:widowControl/>
        <w:rPr>
          <w:rFonts w:ascii="黑体" w:eastAsia="黑体" w:hAnsi="黑体" w:cs="黑体"/>
          <w:sz w:val="32"/>
          <w:szCs w:val="32"/>
        </w:rPr>
      </w:pPr>
      <w:r>
        <w:rPr>
          <w:rFonts w:ascii="黑体" w:eastAsia="黑体" w:hAnsi="黑体" w:cs="黑体" w:hint="eastAsia"/>
          <w:sz w:val="32"/>
        </w:rPr>
        <w:lastRenderedPageBreak/>
        <w:t>附件</w:t>
      </w:r>
      <w:r>
        <w:rPr>
          <w:rFonts w:ascii="黑体" w:eastAsia="黑体" w:hAnsi="黑体" w:cs="黑体"/>
          <w:sz w:val="32"/>
        </w:rPr>
        <w:t>1-3</w:t>
      </w:r>
    </w:p>
    <w:p w:rsidR="006D286C" w:rsidRDefault="00461D9A">
      <w:pPr>
        <w:spacing w:line="500" w:lineRule="exact"/>
        <w:jc w:val="center"/>
        <w:rPr>
          <w:rFonts w:ascii="方正小标宋简体" w:eastAsia="方正小标宋简体" w:hAnsi="楷体"/>
          <w:spacing w:val="-2"/>
          <w:sz w:val="44"/>
          <w:szCs w:val="44"/>
        </w:rPr>
      </w:pPr>
      <w:r>
        <w:rPr>
          <w:rFonts w:ascii="方正小标宋简体" w:eastAsia="方正小标宋简体" w:hAnsi="楷体" w:hint="eastAsia"/>
          <w:spacing w:val="-2"/>
          <w:sz w:val="44"/>
          <w:szCs w:val="44"/>
        </w:rPr>
        <w:t>项目申报表</w:t>
      </w:r>
    </w:p>
    <w:p w:rsidR="006D286C" w:rsidRDefault="006D286C">
      <w:pPr>
        <w:spacing w:line="500" w:lineRule="exact"/>
        <w:jc w:val="center"/>
        <w:rPr>
          <w:rFonts w:ascii="方正小标宋简体" w:eastAsia="方正小标宋简体" w:hAnsi="楷体"/>
          <w:spacing w:val="-2"/>
          <w:sz w:val="44"/>
          <w:szCs w:val="44"/>
        </w:rPr>
      </w:pPr>
    </w:p>
    <w:p w:rsidR="006D286C" w:rsidRDefault="00461D9A">
      <w:pPr>
        <w:spacing w:line="500" w:lineRule="exact"/>
        <w:rPr>
          <w:sz w:val="24"/>
          <w:szCs w:val="24"/>
        </w:rPr>
      </w:pPr>
      <w:r>
        <w:rPr>
          <w:rFonts w:ascii="仿宋" w:eastAsia="仿宋" w:hAnsi="仿宋" w:cs="仿宋" w:hint="eastAsia"/>
          <w:sz w:val="24"/>
          <w:szCs w:val="24"/>
        </w:rPr>
        <w:t>申报单位全称（盖</w:t>
      </w:r>
      <w:r>
        <w:rPr>
          <w:rFonts w:ascii="仿宋" w:eastAsia="仿宋" w:hAnsi="仿宋" w:cs="仿宋" w:hint="eastAsia"/>
          <w:color w:val="000000"/>
          <w:sz w:val="24"/>
          <w:szCs w:val="24"/>
        </w:rPr>
        <w:t>章</w:t>
      </w:r>
      <w:r>
        <w:rPr>
          <w:rFonts w:ascii="仿宋" w:eastAsia="仿宋" w:hAnsi="仿宋" w:cs="仿宋" w:hint="eastAsia"/>
          <w:sz w:val="24"/>
          <w:szCs w:val="24"/>
        </w:rPr>
        <w:t>）</w:t>
      </w:r>
      <w:r>
        <w:rPr>
          <w:rFonts w:ascii="仿宋" w:eastAsia="仿宋" w:hAnsi="仿宋" w:hint="eastAsia"/>
          <w:sz w:val="24"/>
          <w:szCs w:val="24"/>
        </w:rPr>
        <w:t>：</w:t>
      </w:r>
      <w:r>
        <w:rPr>
          <w:rFonts w:ascii="仿宋" w:eastAsia="仿宋" w:hAnsi="仿宋" w:cs="仿宋" w:hint="eastAsia"/>
          <w:color w:val="000000"/>
          <w:sz w:val="24"/>
          <w:szCs w:val="24"/>
        </w:rPr>
        <w:t>填报日期：年月日</w:t>
      </w:r>
    </w:p>
    <w:tbl>
      <w:tblPr>
        <w:tblW w:w="949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2384"/>
        <w:gridCol w:w="1816"/>
        <w:gridCol w:w="27"/>
        <w:gridCol w:w="1701"/>
        <w:gridCol w:w="567"/>
        <w:gridCol w:w="1950"/>
      </w:tblGrid>
      <w:tr w:rsidR="006D286C">
        <w:trPr>
          <w:trHeight w:hRule="exact" w:val="454"/>
        </w:trPr>
        <w:tc>
          <w:tcPr>
            <w:tcW w:w="1050" w:type="dxa"/>
            <w:vMerge w:val="restart"/>
          </w:tcPr>
          <w:p w:rsidR="006D286C" w:rsidRDefault="006D286C">
            <w:pPr>
              <w:tabs>
                <w:tab w:val="left" w:pos="7740"/>
              </w:tabs>
              <w:spacing w:line="300" w:lineRule="exact"/>
              <w:jc w:val="center"/>
              <w:rPr>
                <w:rFonts w:ascii="仿宋" w:eastAsia="仿宋" w:hAnsi="仿宋" w:cs="仿宋"/>
                <w:sz w:val="24"/>
                <w:szCs w:val="24"/>
              </w:rPr>
            </w:pPr>
          </w:p>
          <w:p w:rsidR="006D286C" w:rsidRDefault="00461D9A">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申</w:t>
            </w:r>
          </w:p>
          <w:p w:rsidR="006D286C" w:rsidRDefault="00461D9A">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报</w:t>
            </w:r>
          </w:p>
          <w:p w:rsidR="006D286C" w:rsidRDefault="00461D9A">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单</w:t>
            </w:r>
          </w:p>
          <w:p w:rsidR="006D286C" w:rsidRDefault="00461D9A">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位</w:t>
            </w:r>
          </w:p>
          <w:p w:rsidR="006D286C" w:rsidRDefault="00461D9A">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基</w:t>
            </w:r>
          </w:p>
          <w:p w:rsidR="006D286C" w:rsidRDefault="00461D9A">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本</w:t>
            </w:r>
          </w:p>
          <w:p w:rsidR="006D286C" w:rsidRDefault="00461D9A">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情</w:t>
            </w:r>
          </w:p>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况</w:t>
            </w:r>
          </w:p>
          <w:p w:rsidR="006D286C" w:rsidRDefault="006D286C">
            <w:pPr>
              <w:tabs>
                <w:tab w:val="left" w:pos="7740"/>
              </w:tabs>
              <w:spacing w:line="300" w:lineRule="exact"/>
              <w:jc w:val="center"/>
              <w:rPr>
                <w:rFonts w:ascii="仿宋" w:eastAsia="仿宋" w:hAnsi="仿宋" w:cs="仿宋"/>
                <w:sz w:val="24"/>
                <w:szCs w:val="24"/>
              </w:rPr>
            </w:pPr>
          </w:p>
        </w:tc>
        <w:tc>
          <w:tcPr>
            <w:tcW w:w="2384"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单位地址</w:t>
            </w:r>
          </w:p>
        </w:tc>
        <w:tc>
          <w:tcPr>
            <w:tcW w:w="6061" w:type="dxa"/>
            <w:gridSpan w:val="5"/>
            <w:vAlign w:val="center"/>
          </w:tcPr>
          <w:p w:rsidR="006D286C" w:rsidRDefault="006D286C">
            <w:pPr>
              <w:tabs>
                <w:tab w:val="left" w:pos="7740"/>
              </w:tabs>
              <w:spacing w:line="300" w:lineRule="exact"/>
              <w:rPr>
                <w:rFonts w:ascii="仿宋" w:eastAsia="仿宋" w:hAnsi="仿宋" w:cs="仿宋"/>
                <w:sz w:val="24"/>
                <w:szCs w:val="24"/>
              </w:rPr>
            </w:pPr>
          </w:p>
        </w:tc>
      </w:tr>
      <w:tr w:rsidR="006D286C">
        <w:trPr>
          <w:trHeight w:hRule="exact" w:val="626"/>
        </w:trPr>
        <w:tc>
          <w:tcPr>
            <w:tcW w:w="1050" w:type="dxa"/>
            <w:vMerge/>
          </w:tcPr>
          <w:p w:rsidR="006D286C" w:rsidRDefault="006D286C">
            <w:pPr>
              <w:tabs>
                <w:tab w:val="left" w:pos="7740"/>
              </w:tabs>
              <w:spacing w:line="300" w:lineRule="exact"/>
              <w:jc w:val="center"/>
              <w:rPr>
                <w:rFonts w:ascii="仿宋" w:eastAsia="仿宋" w:hAnsi="仿宋" w:cs="仿宋"/>
                <w:sz w:val="24"/>
                <w:szCs w:val="24"/>
              </w:rPr>
            </w:pPr>
          </w:p>
        </w:tc>
        <w:tc>
          <w:tcPr>
            <w:tcW w:w="2384"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法人代表</w:t>
            </w:r>
          </w:p>
        </w:tc>
        <w:tc>
          <w:tcPr>
            <w:tcW w:w="1843" w:type="dxa"/>
            <w:gridSpan w:val="2"/>
            <w:vAlign w:val="center"/>
          </w:tcPr>
          <w:p w:rsidR="006D286C" w:rsidRDefault="006D286C">
            <w:pPr>
              <w:tabs>
                <w:tab w:val="left" w:pos="7740"/>
              </w:tabs>
              <w:spacing w:line="300" w:lineRule="exact"/>
              <w:jc w:val="center"/>
              <w:rPr>
                <w:rFonts w:ascii="仿宋" w:eastAsia="仿宋" w:hAnsi="仿宋" w:cs="仿宋"/>
                <w:sz w:val="24"/>
                <w:szCs w:val="24"/>
              </w:rPr>
            </w:pPr>
          </w:p>
        </w:tc>
        <w:tc>
          <w:tcPr>
            <w:tcW w:w="1701"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法人代表</w:t>
            </w:r>
          </w:p>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身份证号码</w:t>
            </w:r>
          </w:p>
        </w:tc>
        <w:tc>
          <w:tcPr>
            <w:tcW w:w="2517" w:type="dxa"/>
            <w:gridSpan w:val="2"/>
            <w:vAlign w:val="center"/>
          </w:tcPr>
          <w:p w:rsidR="006D286C" w:rsidRDefault="006D286C">
            <w:pPr>
              <w:tabs>
                <w:tab w:val="left" w:pos="7740"/>
              </w:tabs>
              <w:spacing w:line="300" w:lineRule="exact"/>
              <w:jc w:val="center"/>
              <w:rPr>
                <w:rFonts w:ascii="仿宋" w:eastAsia="仿宋" w:hAnsi="仿宋" w:cs="仿宋"/>
                <w:sz w:val="24"/>
                <w:szCs w:val="24"/>
              </w:rPr>
            </w:pPr>
          </w:p>
        </w:tc>
      </w:tr>
      <w:tr w:rsidR="006D286C">
        <w:trPr>
          <w:trHeight w:hRule="exact" w:val="454"/>
        </w:trPr>
        <w:tc>
          <w:tcPr>
            <w:tcW w:w="1050" w:type="dxa"/>
            <w:vMerge/>
          </w:tcPr>
          <w:p w:rsidR="006D286C" w:rsidRDefault="006D286C">
            <w:pPr>
              <w:tabs>
                <w:tab w:val="left" w:pos="7740"/>
              </w:tabs>
              <w:spacing w:line="300" w:lineRule="exact"/>
              <w:jc w:val="center"/>
              <w:rPr>
                <w:rFonts w:ascii="仿宋" w:eastAsia="仿宋" w:hAnsi="仿宋" w:cs="仿宋"/>
                <w:sz w:val="24"/>
                <w:szCs w:val="24"/>
              </w:rPr>
            </w:pPr>
          </w:p>
        </w:tc>
        <w:tc>
          <w:tcPr>
            <w:tcW w:w="2384"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联系人</w:t>
            </w:r>
          </w:p>
        </w:tc>
        <w:tc>
          <w:tcPr>
            <w:tcW w:w="1843" w:type="dxa"/>
            <w:gridSpan w:val="2"/>
            <w:vAlign w:val="center"/>
          </w:tcPr>
          <w:p w:rsidR="006D286C" w:rsidRDefault="006D286C">
            <w:pPr>
              <w:tabs>
                <w:tab w:val="left" w:pos="7740"/>
              </w:tabs>
              <w:spacing w:line="300" w:lineRule="exact"/>
              <w:jc w:val="center"/>
              <w:rPr>
                <w:rFonts w:ascii="仿宋" w:eastAsia="仿宋" w:hAnsi="仿宋" w:cs="仿宋"/>
                <w:sz w:val="24"/>
                <w:szCs w:val="24"/>
              </w:rPr>
            </w:pPr>
          </w:p>
        </w:tc>
        <w:tc>
          <w:tcPr>
            <w:tcW w:w="1701"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手机号码</w:t>
            </w:r>
          </w:p>
        </w:tc>
        <w:tc>
          <w:tcPr>
            <w:tcW w:w="2517" w:type="dxa"/>
            <w:gridSpan w:val="2"/>
            <w:vAlign w:val="center"/>
          </w:tcPr>
          <w:p w:rsidR="006D286C" w:rsidRDefault="006D286C">
            <w:pPr>
              <w:tabs>
                <w:tab w:val="left" w:pos="7740"/>
              </w:tabs>
              <w:spacing w:line="300" w:lineRule="exact"/>
              <w:jc w:val="center"/>
              <w:rPr>
                <w:rFonts w:ascii="仿宋" w:eastAsia="仿宋" w:hAnsi="仿宋" w:cs="仿宋"/>
                <w:sz w:val="24"/>
                <w:szCs w:val="24"/>
              </w:rPr>
            </w:pPr>
          </w:p>
        </w:tc>
      </w:tr>
      <w:tr w:rsidR="006D286C">
        <w:trPr>
          <w:trHeight w:hRule="exact" w:val="454"/>
        </w:trPr>
        <w:tc>
          <w:tcPr>
            <w:tcW w:w="1050" w:type="dxa"/>
            <w:vMerge/>
            <w:vAlign w:val="center"/>
          </w:tcPr>
          <w:p w:rsidR="006D286C" w:rsidRDefault="006D286C">
            <w:pPr>
              <w:widowControl/>
              <w:spacing w:line="300" w:lineRule="exact"/>
              <w:jc w:val="center"/>
              <w:rPr>
                <w:rFonts w:ascii="仿宋" w:eastAsia="仿宋" w:hAnsi="仿宋" w:cs="仿宋"/>
                <w:sz w:val="24"/>
                <w:szCs w:val="24"/>
              </w:rPr>
            </w:pPr>
          </w:p>
        </w:tc>
        <w:tc>
          <w:tcPr>
            <w:tcW w:w="2384"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企业统一信用代码</w:t>
            </w:r>
          </w:p>
        </w:tc>
        <w:tc>
          <w:tcPr>
            <w:tcW w:w="6061" w:type="dxa"/>
            <w:gridSpan w:val="5"/>
            <w:vAlign w:val="center"/>
          </w:tcPr>
          <w:p w:rsidR="006D286C" w:rsidRDefault="006D286C">
            <w:pPr>
              <w:tabs>
                <w:tab w:val="left" w:pos="7740"/>
              </w:tabs>
              <w:spacing w:line="300" w:lineRule="exact"/>
              <w:rPr>
                <w:rFonts w:ascii="仿宋" w:eastAsia="仿宋" w:hAnsi="仿宋" w:cs="仿宋"/>
                <w:sz w:val="24"/>
                <w:szCs w:val="24"/>
              </w:rPr>
            </w:pPr>
          </w:p>
        </w:tc>
      </w:tr>
      <w:tr w:rsidR="006D286C">
        <w:trPr>
          <w:trHeight w:hRule="exact" w:val="454"/>
        </w:trPr>
        <w:tc>
          <w:tcPr>
            <w:tcW w:w="1050" w:type="dxa"/>
            <w:vMerge/>
            <w:vAlign w:val="center"/>
          </w:tcPr>
          <w:p w:rsidR="006D286C" w:rsidRDefault="006D286C">
            <w:pPr>
              <w:widowControl/>
              <w:spacing w:line="300" w:lineRule="exact"/>
              <w:jc w:val="center"/>
              <w:rPr>
                <w:rFonts w:ascii="仿宋" w:eastAsia="仿宋" w:hAnsi="仿宋" w:cs="仿宋"/>
                <w:sz w:val="24"/>
                <w:szCs w:val="24"/>
              </w:rPr>
            </w:pPr>
          </w:p>
        </w:tc>
        <w:tc>
          <w:tcPr>
            <w:tcW w:w="2384"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项目投资额（万元）</w:t>
            </w:r>
          </w:p>
        </w:tc>
        <w:tc>
          <w:tcPr>
            <w:tcW w:w="1843" w:type="dxa"/>
            <w:gridSpan w:val="2"/>
            <w:vAlign w:val="center"/>
          </w:tcPr>
          <w:p w:rsidR="006D286C" w:rsidRDefault="006D286C">
            <w:pPr>
              <w:tabs>
                <w:tab w:val="left" w:pos="7740"/>
              </w:tabs>
              <w:spacing w:line="300" w:lineRule="exact"/>
              <w:jc w:val="center"/>
              <w:rPr>
                <w:rFonts w:ascii="仿宋" w:eastAsia="仿宋" w:hAnsi="仿宋" w:cs="仿宋"/>
                <w:sz w:val="24"/>
                <w:szCs w:val="24"/>
              </w:rPr>
            </w:pPr>
          </w:p>
        </w:tc>
        <w:tc>
          <w:tcPr>
            <w:tcW w:w="2268" w:type="dxa"/>
            <w:gridSpan w:val="2"/>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申请补助额（万元）</w:t>
            </w:r>
          </w:p>
        </w:tc>
        <w:tc>
          <w:tcPr>
            <w:tcW w:w="1950" w:type="dxa"/>
            <w:vAlign w:val="center"/>
          </w:tcPr>
          <w:p w:rsidR="006D286C" w:rsidRDefault="006D286C">
            <w:pPr>
              <w:tabs>
                <w:tab w:val="left" w:pos="7740"/>
              </w:tabs>
              <w:spacing w:line="300" w:lineRule="exact"/>
              <w:jc w:val="center"/>
              <w:rPr>
                <w:rFonts w:ascii="仿宋" w:eastAsia="仿宋" w:hAnsi="仿宋" w:cs="仿宋"/>
                <w:sz w:val="24"/>
                <w:szCs w:val="24"/>
              </w:rPr>
            </w:pPr>
          </w:p>
        </w:tc>
      </w:tr>
      <w:tr w:rsidR="006D286C">
        <w:trPr>
          <w:trHeight w:hRule="exact" w:val="454"/>
        </w:trPr>
        <w:tc>
          <w:tcPr>
            <w:tcW w:w="1050" w:type="dxa"/>
            <w:vMerge/>
            <w:vAlign w:val="center"/>
          </w:tcPr>
          <w:p w:rsidR="006D286C" w:rsidRDefault="006D286C">
            <w:pPr>
              <w:widowControl/>
              <w:spacing w:line="300" w:lineRule="exact"/>
              <w:jc w:val="center"/>
              <w:rPr>
                <w:rFonts w:ascii="仿宋" w:eastAsia="仿宋" w:hAnsi="仿宋" w:cs="仿宋"/>
                <w:sz w:val="24"/>
                <w:szCs w:val="24"/>
              </w:rPr>
            </w:pPr>
          </w:p>
        </w:tc>
        <w:tc>
          <w:tcPr>
            <w:tcW w:w="2384"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开户银行账户账号</w:t>
            </w:r>
          </w:p>
        </w:tc>
        <w:tc>
          <w:tcPr>
            <w:tcW w:w="6061" w:type="dxa"/>
            <w:gridSpan w:val="5"/>
            <w:vAlign w:val="center"/>
          </w:tcPr>
          <w:p w:rsidR="006D286C" w:rsidRDefault="006D286C">
            <w:pPr>
              <w:tabs>
                <w:tab w:val="left" w:pos="7740"/>
              </w:tabs>
              <w:spacing w:line="300" w:lineRule="exact"/>
              <w:rPr>
                <w:rFonts w:ascii="仿宋" w:eastAsia="仿宋" w:hAnsi="仿宋" w:cs="仿宋"/>
                <w:sz w:val="24"/>
                <w:szCs w:val="24"/>
              </w:rPr>
            </w:pPr>
          </w:p>
        </w:tc>
      </w:tr>
      <w:tr w:rsidR="006D286C">
        <w:trPr>
          <w:trHeight w:hRule="exact" w:val="454"/>
        </w:trPr>
        <w:tc>
          <w:tcPr>
            <w:tcW w:w="1050" w:type="dxa"/>
            <w:vMerge/>
            <w:vAlign w:val="center"/>
          </w:tcPr>
          <w:p w:rsidR="006D286C" w:rsidRDefault="006D286C">
            <w:pPr>
              <w:widowControl/>
              <w:spacing w:line="300" w:lineRule="exact"/>
              <w:jc w:val="center"/>
              <w:rPr>
                <w:rFonts w:ascii="仿宋" w:eastAsia="仿宋" w:hAnsi="仿宋" w:cs="仿宋"/>
                <w:sz w:val="24"/>
                <w:szCs w:val="24"/>
              </w:rPr>
            </w:pPr>
          </w:p>
        </w:tc>
        <w:tc>
          <w:tcPr>
            <w:tcW w:w="2384"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开户行名称</w:t>
            </w:r>
          </w:p>
        </w:tc>
        <w:tc>
          <w:tcPr>
            <w:tcW w:w="6061" w:type="dxa"/>
            <w:gridSpan w:val="5"/>
            <w:vAlign w:val="center"/>
          </w:tcPr>
          <w:p w:rsidR="006D286C" w:rsidRDefault="006D286C">
            <w:pPr>
              <w:tabs>
                <w:tab w:val="left" w:pos="7740"/>
              </w:tabs>
              <w:spacing w:line="300" w:lineRule="exact"/>
              <w:rPr>
                <w:rFonts w:ascii="仿宋" w:eastAsia="仿宋" w:hAnsi="仿宋" w:cs="仿宋"/>
                <w:sz w:val="24"/>
                <w:szCs w:val="24"/>
              </w:rPr>
            </w:pPr>
          </w:p>
        </w:tc>
      </w:tr>
      <w:tr w:rsidR="006D286C">
        <w:trPr>
          <w:trHeight w:val="2665"/>
        </w:trPr>
        <w:tc>
          <w:tcPr>
            <w:tcW w:w="1050" w:type="dxa"/>
            <w:vAlign w:val="center"/>
          </w:tcPr>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项</w:t>
            </w:r>
          </w:p>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目</w:t>
            </w:r>
          </w:p>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基</w:t>
            </w:r>
          </w:p>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本</w:t>
            </w:r>
          </w:p>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情</w:t>
            </w:r>
          </w:p>
          <w:p w:rsidR="006D286C" w:rsidRDefault="00461D9A">
            <w:pPr>
              <w:tabs>
                <w:tab w:val="left" w:pos="7740"/>
              </w:tabs>
              <w:spacing w:line="300" w:lineRule="exact"/>
              <w:jc w:val="center"/>
              <w:rPr>
                <w:rFonts w:ascii="仿宋" w:eastAsia="仿宋" w:hAnsi="仿宋" w:cs="仿宋"/>
                <w:sz w:val="24"/>
                <w:szCs w:val="24"/>
              </w:rPr>
            </w:pPr>
            <w:r>
              <w:rPr>
                <w:rFonts w:ascii="仿宋" w:eastAsia="仿宋" w:hAnsi="仿宋" w:cs="仿宋" w:hint="eastAsia"/>
                <w:sz w:val="24"/>
                <w:szCs w:val="24"/>
              </w:rPr>
              <w:t>况</w:t>
            </w:r>
          </w:p>
        </w:tc>
        <w:tc>
          <w:tcPr>
            <w:tcW w:w="8445" w:type="dxa"/>
            <w:gridSpan w:val="6"/>
          </w:tcPr>
          <w:p w:rsidR="006D286C" w:rsidRDefault="00461D9A">
            <w:pPr>
              <w:tabs>
                <w:tab w:val="left" w:pos="7740"/>
              </w:tabs>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（包含项目的主要内容、已取得的成效及下一步目标，填写不下可另附纸）</w:t>
            </w:r>
          </w:p>
          <w:p w:rsidR="006D286C" w:rsidRDefault="006D286C">
            <w:pPr>
              <w:tabs>
                <w:tab w:val="left" w:pos="7740"/>
              </w:tabs>
              <w:spacing w:line="460" w:lineRule="exact"/>
              <w:rPr>
                <w:rFonts w:ascii="仿宋" w:eastAsia="仿宋" w:hAnsi="仿宋" w:cs="仿宋"/>
                <w:color w:val="000000"/>
                <w:sz w:val="24"/>
                <w:szCs w:val="24"/>
              </w:rPr>
            </w:pPr>
          </w:p>
          <w:p w:rsidR="006D286C" w:rsidRDefault="006D286C">
            <w:pPr>
              <w:tabs>
                <w:tab w:val="left" w:pos="7740"/>
              </w:tabs>
              <w:spacing w:line="460" w:lineRule="exact"/>
              <w:rPr>
                <w:rFonts w:ascii="仿宋" w:eastAsia="仿宋" w:hAnsi="仿宋" w:cs="仿宋"/>
                <w:color w:val="000000"/>
                <w:sz w:val="24"/>
                <w:szCs w:val="24"/>
              </w:rPr>
            </w:pPr>
          </w:p>
          <w:p w:rsidR="006D286C" w:rsidRDefault="006D286C">
            <w:pPr>
              <w:tabs>
                <w:tab w:val="left" w:pos="7740"/>
              </w:tabs>
              <w:spacing w:line="460" w:lineRule="exact"/>
              <w:rPr>
                <w:rFonts w:ascii="仿宋" w:eastAsia="仿宋" w:hAnsi="仿宋" w:cs="仿宋"/>
                <w:color w:val="000000"/>
                <w:sz w:val="24"/>
                <w:szCs w:val="24"/>
              </w:rPr>
            </w:pPr>
          </w:p>
          <w:p w:rsidR="006D286C" w:rsidRDefault="006D286C">
            <w:pPr>
              <w:tabs>
                <w:tab w:val="left" w:pos="7740"/>
              </w:tabs>
              <w:spacing w:line="460" w:lineRule="exact"/>
              <w:rPr>
                <w:rFonts w:ascii="仿宋" w:eastAsia="仿宋" w:hAnsi="仿宋" w:cs="仿宋"/>
                <w:color w:val="000000"/>
                <w:sz w:val="24"/>
                <w:szCs w:val="24"/>
              </w:rPr>
            </w:pPr>
          </w:p>
          <w:p w:rsidR="006D286C" w:rsidRDefault="006D286C">
            <w:pPr>
              <w:tabs>
                <w:tab w:val="left" w:pos="7740"/>
              </w:tabs>
              <w:spacing w:line="460" w:lineRule="exact"/>
              <w:rPr>
                <w:rFonts w:ascii="仿宋" w:eastAsia="仿宋" w:hAnsi="仿宋" w:cs="仿宋"/>
                <w:sz w:val="24"/>
                <w:szCs w:val="24"/>
              </w:rPr>
            </w:pPr>
          </w:p>
        </w:tc>
      </w:tr>
      <w:tr w:rsidR="006D286C">
        <w:trPr>
          <w:trHeight w:val="2255"/>
        </w:trPr>
        <w:tc>
          <w:tcPr>
            <w:tcW w:w="1050" w:type="dxa"/>
            <w:vAlign w:val="center"/>
          </w:tcPr>
          <w:p w:rsidR="006D286C" w:rsidRDefault="00461D9A">
            <w:pPr>
              <w:widowControl/>
              <w:spacing w:line="260" w:lineRule="exact"/>
              <w:jc w:val="center"/>
              <w:rPr>
                <w:rFonts w:ascii="仿宋" w:eastAsia="仿宋" w:hAnsi="仿宋" w:cs="仿宋"/>
                <w:sz w:val="24"/>
                <w:szCs w:val="24"/>
              </w:rPr>
            </w:pPr>
            <w:r>
              <w:rPr>
                <w:rFonts w:ascii="仿宋" w:eastAsia="仿宋" w:hAnsi="仿宋" w:cs="仿宋" w:hint="eastAsia"/>
                <w:sz w:val="24"/>
                <w:szCs w:val="24"/>
              </w:rPr>
              <w:t>申请单位法人声明</w:t>
            </w:r>
          </w:p>
        </w:tc>
        <w:tc>
          <w:tcPr>
            <w:tcW w:w="8445" w:type="dxa"/>
            <w:gridSpan w:val="6"/>
          </w:tcPr>
          <w:p w:rsidR="006D286C" w:rsidRDefault="00461D9A" w:rsidP="001C5977">
            <w:pPr>
              <w:widowControl/>
              <w:spacing w:beforeLines="50" w:line="300" w:lineRule="exact"/>
              <w:rPr>
                <w:rFonts w:ascii="仿宋" w:eastAsia="仿宋" w:hAnsi="仿宋" w:cs="仿宋"/>
                <w:color w:val="000000"/>
                <w:sz w:val="24"/>
                <w:szCs w:val="24"/>
              </w:rPr>
            </w:pPr>
            <w:r>
              <w:rPr>
                <w:rFonts w:ascii="仿宋" w:eastAsia="仿宋" w:hAnsi="仿宋" w:cs="仿宋" w:hint="eastAsia"/>
                <w:color w:val="000000"/>
                <w:sz w:val="24"/>
                <w:szCs w:val="24"/>
              </w:rPr>
              <w:t>本人作为申请单位法人代表，谨代表本单位作出以下声明：</w:t>
            </w:r>
          </w:p>
          <w:p w:rsidR="006D286C" w:rsidRDefault="00461D9A">
            <w:pPr>
              <w:widowControl/>
              <w:spacing w:line="300" w:lineRule="exact"/>
              <w:rPr>
                <w:rFonts w:ascii="仿宋" w:eastAsia="仿宋" w:hAnsi="仿宋" w:cs="仿宋"/>
                <w:color w:val="000000"/>
                <w:sz w:val="24"/>
                <w:szCs w:val="24"/>
              </w:rPr>
            </w:pPr>
            <w:r>
              <w:rPr>
                <w:rFonts w:ascii="仿宋" w:eastAsia="仿宋" w:hAnsi="仿宋" w:cs="仿宋" w:hint="eastAsia"/>
                <w:color w:val="000000"/>
                <w:sz w:val="24"/>
                <w:szCs w:val="24"/>
              </w:rPr>
              <w:t>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w:t>
            </w:r>
          </w:p>
          <w:p w:rsidR="006D286C" w:rsidRDefault="006D286C">
            <w:pPr>
              <w:widowControl/>
              <w:spacing w:line="300" w:lineRule="exact"/>
              <w:rPr>
                <w:rFonts w:ascii="仿宋" w:eastAsia="仿宋" w:hAnsi="仿宋" w:cs="仿宋"/>
                <w:color w:val="000000"/>
                <w:sz w:val="24"/>
                <w:szCs w:val="24"/>
              </w:rPr>
            </w:pPr>
          </w:p>
          <w:p w:rsidR="006D286C" w:rsidRDefault="00461D9A">
            <w:pPr>
              <w:widowControl/>
              <w:spacing w:line="300" w:lineRule="exact"/>
              <w:ind w:firstLineChars="200" w:firstLine="480"/>
              <w:rPr>
                <w:rFonts w:ascii="仿宋" w:eastAsia="仿宋" w:hAnsi="仿宋" w:cs="仿宋"/>
                <w:sz w:val="24"/>
                <w:szCs w:val="24"/>
              </w:rPr>
            </w:pPr>
            <w:r>
              <w:rPr>
                <w:rFonts w:ascii="仿宋" w:eastAsia="仿宋" w:hAnsi="仿宋" w:cs="仿宋" w:hint="eastAsia"/>
                <w:color w:val="000000"/>
                <w:sz w:val="24"/>
                <w:szCs w:val="24"/>
              </w:rPr>
              <w:t>法人（授权）代表签字：</w:t>
            </w:r>
          </w:p>
        </w:tc>
      </w:tr>
      <w:tr w:rsidR="006D286C">
        <w:trPr>
          <w:trHeight w:val="2687"/>
        </w:trPr>
        <w:tc>
          <w:tcPr>
            <w:tcW w:w="1050" w:type="dxa"/>
            <w:vAlign w:val="center"/>
          </w:tcPr>
          <w:p w:rsidR="006D286C" w:rsidRDefault="00461D9A">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县级</w:t>
            </w:r>
          </w:p>
          <w:p w:rsidR="006D286C" w:rsidRDefault="00461D9A">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意见</w:t>
            </w:r>
          </w:p>
        </w:tc>
        <w:tc>
          <w:tcPr>
            <w:tcW w:w="4200" w:type="dxa"/>
            <w:gridSpan w:val="2"/>
          </w:tcPr>
          <w:p w:rsidR="006D286C" w:rsidRDefault="006D286C">
            <w:pPr>
              <w:widowControl/>
              <w:spacing w:line="360" w:lineRule="exact"/>
              <w:rPr>
                <w:rFonts w:ascii="仿宋" w:eastAsia="仿宋" w:hAnsi="仿宋" w:cs="仿宋"/>
                <w:sz w:val="24"/>
                <w:szCs w:val="24"/>
              </w:rPr>
            </w:pPr>
          </w:p>
          <w:p w:rsidR="006D286C" w:rsidRDefault="006D286C">
            <w:pPr>
              <w:widowControl/>
              <w:spacing w:line="360" w:lineRule="exact"/>
              <w:rPr>
                <w:rFonts w:ascii="仿宋" w:eastAsia="仿宋" w:hAnsi="仿宋" w:cs="仿宋"/>
                <w:sz w:val="24"/>
                <w:szCs w:val="24"/>
              </w:rPr>
            </w:pPr>
          </w:p>
          <w:p w:rsidR="006D286C" w:rsidRDefault="006D286C">
            <w:pPr>
              <w:widowControl/>
              <w:spacing w:line="360" w:lineRule="exact"/>
              <w:rPr>
                <w:rFonts w:ascii="仿宋" w:eastAsia="仿宋" w:hAnsi="仿宋" w:cs="仿宋"/>
                <w:sz w:val="24"/>
                <w:szCs w:val="24"/>
              </w:rPr>
            </w:pPr>
          </w:p>
          <w:p w:rsidR="006D286C" w:rsidRDefault="006D286C">
            <w:pPr>
              <w:widowControl/>
              <w:spacing w:line="360" w:lineRule="exact"/>
              <w:rPr>
                <w:rFonts w:ascii="仿宋" w:eastAsia="仿宋" w:hAnsi="仿宋" w:cs="仿宋"/>
                <w:sz w:val="24"/>
                <w:szCs w:val="24"/>
              </w:rPr>
            </w:pPr>
          </w:p>
          <w:p w:rsidR="006D286C" w:rsidRDefault="00461D9A">
            <w:pPr>
              <w:widowControl/>
              <w:spacing w:line="360" w:lineRule="exact"/>
              <w:ind w:firstLineChars="400" w:firstLine="960"/>
              <w:rPr>
                <w:rFonts w:ascii="仿宋" w:eastAsia="仿宋" w:hAnsi="仿宋" w:cs="仿宋"/>
                <w:sz w:val="24"/>
                <w:szCs w:val="24"/>
              </w:rPr>
            </w:pPr>
            <w:r>
              <w:rPr>
                <w:rFonts w:ascii="仿宋" w:eastAsia="仿宋" w:hAnsi="仿宋" w:cs="仿宋" w:hint="eastAsia"/>
                <w:sz w:val="24"/>
                <w:szCs w:val="24"/>
              </w:rPr>
              <w:t>县（市、区）商务主管部门</w:t>
            </w:r>
          </w:p>
          <w:p w:rsidR="006D286C" w:rsidRDefault="00461D9A">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（盖章）</w:t>
            </w:r>
          </w:p>
          <w:p w:rsidR="006D286C" w:rsidRDefault="00461D9A">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年月日</w:t>
            </w:r>
          </w:p>
        </w:tc>
        <w:tc>
          <w:tcPr>
            <w:tcW w:w="4245" w:type="dxa"/>
            <w:gridSpan w:val="4"/>
          </w:tcPr>
          <w:p w:rsidR="006D286C" w:rsidRDefault="006D286C">
            <w:pPr>
              <w:widowControl/>
              <w:spacing w:line="360" w:lineRule="exact"/>
              <w:jc w:val="center"/>
              <w:rPr>
                <w:rFonts w:ascii="仿宋" w:eastAsia="仿宋" w:hAnsi="仿宋" w:cs="仿宋"/>
                <w:sz w:val="24"/>
                <w:szCs w:val="24"/>
              </w:rPr>
            </w:pPr>
          </w:p>
          <w:p w:rsidR="006D286C" w:rsidRDefault="006D286C">
            <w:pPr>
              <w:widowControl/>
              <w:spacing w:line="360" w:lineRule="exact"/>
              <w:jc w:val="center"/>
              <w:rPr>
                <w:rFonts w:ascii="仿宋" w:eastAsia="仿宋" w:hAnsi="仿宋" w:cs="仿宋"/>
                <w:sz w:val="24"/>
                <w:szCs w:val="24"/>
              </w:rPr>
            </w:pPr>
          </w:p>
          <w:p w:rsidR="006D286C" w:rsidRDefault="006D286C">
            <w:pPr>
              <w:widowControl/>
              <w:spacing w:line="360" w:lineRule="exact"/>
              <w:jc w:val="center"/>
              <w:rPr>
                <w:rFonts w:ascii="仿宋" w:eastAsia="仿宋" w:hAnsi="仿宋" w:cs="仿宋"/>
                <w:sz w:val="24"/>
                <w:szCs w:val="24"/>
              </w:rPr>
            </w:pPr>
          </w:p>
          <w:p w:rsidR="006D286C" w:rsidRDefault="006D286C">
            <w:pPr>
              <w:widowControl/>
              <w:spacing w:line="360" w:lineRule="exact"/>
              <w:jc w:val="center"/>
              <w:rPr>
                <w:rFonts w:ascii="仿宋" w:eastAsia="仿宋" w:hAnsi="仿宋" w:cs="仿宋"/>
                <w:sz w:val="24"/>
                <w:szCs w:val="24"/>
              </w:rPr>
            </w:pPr>
          </w:p>
          <w:p w:rsidR="006D286C" w:rsidRDefault="00461D9A">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县（市、区）财政局</w:t>
            </w:r>
          </w:p>
          <w:p w:rsidR="006D286C" w:rsidRDefault="00461D9A">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（盖章）</w:t>
            </w:r>
          </w:p>
          <w:p w:rsidR="006D286C" w:rsidRDefault="00461D9A">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年月日</w:t>
            </w:r>
          </w:p>
        </w:tc>
      </w:tr>
    </w:tbl>
    <w:p w:rsidR="006D286C" w:rsidRDefault="006D286C">
      <w:pPr>
        <w:spacing w:line="560" w:lineRule="exact"/>
        <w:rPr>
          <w:rFonts w:ascii="Times New Roman" w:eastAsia="黑体" w:hAnsi="Times New Roman" w:cs="Times New Roman"/>
          <w:sz w:val="32"/>
          <w:szCs w:val="32"/>
        </w:rPr>
      </w:pPr>
    </w:p>
    <w:p w:rsidR="006D286C" w:rsidRDefault="00461D9A">
      <w:pPr>
        <w:spacing w:line="560" w:lineRule="exact"/>
        <w:rPr>
          <w:rFonts w:eastAsia="黑体"/>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sz w:val="32"/>
          <w:szCs w:val="32"/>
        </w:rPr>
        <w:t>1-4</w:t>
      </w:r>
    </w:p>
    <w:p w:rsidR="006D286C" w:rsidRDefault="00461D9A">
      <w:pPr>
        <w:widowControl/>
        <w:spacing w:line="560" w:lineRule="exact"/>
        <w:jc w:val="center"/>
        <w:rPr>
          <w:rFonts w:eastAsia="方正小标宋简体"/>
          <w:sz w:val="36"/>
          <w:szCs w:val="36"/>
        </w:rPr>
      </w:pPr>
      <w:r>
        <w:rPr>
          <w:rFonts w:ascii="Times New Roman" w:eastAsia="方正小标宋简体" w:hAnsi="Times New Roman" w:cs="Times New Roman" w:hint="eastAsia"/>
          <w:sz w:val="36"/>
          <w:szCs w:val="36"/>
        </w:rPr>
        <w:t>企业及其法定代表人、实际控制人、董事、监事、</w:t>
      </w:r>
    </w:p>
    <w:p w:rsidR="006D286C" w:rsidRDefault="00461D9A">
      <w:pPr>
        <w:widowControl/>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高级管理人员失信情况调查表</w:t>
      </w:r>
    </w:p>
    <w:p w:rsidR="006D286C" w:rsidRDefault="00461D9A">
      <w:pPr>
        <w:widowControl/>
        <w:spacing w:line="560" w:lineRule="exact"/>
        <w:rPr>
          <w:rFonts w:ascii="仿宋" w:eastAsia="仿宋" w:hAnsi="仿宋"/>
          <w:sz w:val="24"/>
          <w:szCs w:val="24"/>
        </w:rPr>
      </w:pPr>
      <w:r>
        <w:rPr>
          <w:rFonts w:ascii="仿宋" w:eastAsia="仿宋" w:hAnsi="仿宋" w:hint="eastAsia"/>
          <w:sz w:val="24"/>
          <w:szCs w:val="24"/>
        </w:rPr>
        <w:t>企业名称：</w:t>
      </w:r>
    </w:p>
    <w:tbl>
      <w:tblPr>
        <w:tblW w:w="9150" w:type="dxa"/>
        <w:jc w:val="center"/>
        <w:tblLayout w:type="fixed"/>
        <w:tblCellMar>
          <w:left w:w="0" w:type="dxa"/>
          <w:right w:w="0" w:type="dxa"/>
        </w:tblCellMar>
        <w:tblLook w:val="04A0"/>
      </w:tblPr>
      <w:tblGrid>
        <w:gridCol w:w="862"/>
        <w:gridCol w:w="1620"/>
        <w:gridCol w:w="1283"/>
        <w:gridCol w:w="975"/>
        <w:gridCol w:w="1083"/>
        <w:gridCol w:w="1212"/>
        <w:gridCol w:w="2115"/>
      </w:tblGrid>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461D9A">
            <w:pPr>
              <w:widowControl/>
              <w:spacing w:line="320" w:lineRule="exact"/>
              <w:jc w:val="center"/>
              <w:textAlignment w:val="center"/>
              <w:rPr>
                <w:rFonts w:ascii="仿宋" w:eastAsia="仿宋" w:hAnsi="仿宋"/>
                <w:b/>
                <w:color w:val="000000"/>
                <w:sz w:val="24"/>
                <w:szCs w:val="24"/>
              </w:rPr>
            </w:pPr>
            <w:r>
              <w:rPr>
                <w:rFonts w:ascii="仿宋" w:eastAsia="仿宋" w:hAnsi="仿宋" w:cs="Times New Roman" w:hint="eastAsia"/>
                <w:b/>
                <w:color w:val="000000"/>
                <w:sz w:val="24"/>
                <w:szCs w:val="24"/>
              </w:rPr>
              <w:t>序号</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461D9A">
            <w:pPr>
              <w:widowControl/>
              <w:spacing w:line="320" w:lineRule="exact"/>
              <w:jc w:val="center"/>
              <w:textAlignment w:val="center"/>
              <w:rPr>
                <w:rFonts w:ascii="仿宋" w:eastAsia="仿宋" w:hAnsi="仿宋"/>
                <w:b/>
                <w:color w:val="000000"/>
                <w:sz w:val="24"/>
                <w:szCs w:val="24"/>
              </w:rPr>
            </w:pPr>
            <w:r>
              <w:rPr>
                <w:rFonts w:ascii="仿宋" w:eastAsia="仿宋" w:hAnsi="仿宋" w:cs="Times New Roman" w:hint="eastAsia"/>
                <w:b/>
                <w:color w:val="000000"/>
                <w:sz w:val="24"/>
                <w:szCs w:val="24"/>
              </w:rPr>
              <w:t>姓名</w:t>
            </w: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461D9A">
            <w:pPr>
              <w:widowControl/>
              <w:spacing w:line="320" w:lineRule="exact"/>
              <w:jc w:val="center"/>
              <w:textAlignment w:val="center"/>
              <w:rPr>
                <w:rFonts w:ascii="仿宋" w:eastAsia="仿宋" w:hAnsi="仿宋"/>
                <w:b/>
                <w:color w:val="000000"/>
                <w:sz w:val="24"/>
                <w:szCs w:val="24"/>
              </w:rPr>
            </w:pPr>
            <w:r>
              <w:rPr>
                <w:rFonts w:ascii="仿宋" w:eastAsia="仿宋" w:hAnsi="仿宋" w:cs="Times New Roman" w:hint="eastAsia"/>
                <w:b/>
                <w:color w:val="000000"/>
                <w:sz w:val="24"/>
                <w:szCs w:val="24"/>
              </w:rPr>
              <w:t>职务</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461D9A">
            <w:pPr>
              <w:widowControl/>
              <w:spacing w:line="320" w:lineRule="exact"/>
              <w:jc w:val="center"/>
              <w:textAlignment w:val="center"/>
              <w:rPr>
                <w:rFonts w:ascii="仿宋" w:eastAsia="仿宋" w:hAnsi="仿宋"/>
                <w:b/>
                <w:color w:val="000000"/>
                <w:sz w:val="24"/>
                <w:szCs w:val="24"/>
              </w:rPr>
            </w:pPr>
            <w:r>
              <w:rPr>
                <w:rFonts w:ascii="仿宋" w:eastAsia="仿宋" w:hAnsi="仿宋" w:cs="Times New Roman" w:hint="eastAsia"/>
                <w:b/>
                <w:color w:val="000000"/>
                <w:sz w:val="24"/>
                <w:szCs w:val="24"/>
              </w:rPr>
              <w:t>身份证件类别</w:t>
            </w: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461D9A">
            <w:pPr>
              <w:widowControl/>
              <w:spacing w:line="320" w:lineRule="exact"/>
              <w:jc w:val="center"/>
              <w:textAlignment w:val="center"/>
              <w:rPr>
                <w:rFonts w:ascii="仿宋" w:eastAsia="仿宋" w:hAnsi="仿宋"/>
                <w:b/>
                <w:color w:val="000000"/>
                <w:sz w:val="24"/>
                <w:szCs w:val="24"/>
              </w:rPr>
            </w:pPr>
            <w:r>
              <w:rPr>
                <w:rFonts w:ascii="仿宋" w:eastAsia="仿宋" w:hAnsi="仿宋" w:cs="Times New Roman" w:hint="eastAsia"/>
                <w:b/>
                <w:color w:val="000000"/>
                <w:sz w:val="24"/>
                <w:szCs w:val="24"/>
              </w:rPr>
              <w:t>身份证件号码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461D9A">
            <w:pPr>
              <w:widowControl/>
              <w:spacing w:line="320" w:lineRule="exact"/>
              <w:jc w:val="center"/>
              <w:textAlignment w:val="center"/>
              <w:rPr>
                <w:rFonts w:ascii="仿宋" w:eastAsia="仿宋" w:hAnsi="仿宋"/>
                <w:b/>
                <w:color w:val="000000"/>
                <w:sz w:val="24"/>
                <w:szCs w:val="24"/>
              </w:rPr>
            </w:pPr>
            <w:r>
              <w:rPr>
                <w:rFonts w:ascii="仿宋" w:eastAsia="仿宋" w:hAnsi="仿宋" w:cs="Times New Roman" w:hint="eastAsia"/>
                <w:b/>
                <w:color w:val="000000"/>
                <w:sz w:val="24"/>
                <w:szCs w:val="24"/>
              </w:rPr>
              <w:t>户籍所在地</w:t>
            </w: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60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jc w:val="center"/>
              <w:textAlignment w:val="center"/>
              <w:rPr>
                <w:rFonts w:ascii="仿宋" w:eastAsia="仿宋" w:hAnsi="仿宋"/>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2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spacing w:line="320" w:lineRule="exact"/>
              <w:jc w:val="center"/>
              <w:rPr>
                <w:rFonts w:ascii="仿宋" w:eastAsia="仿宋" w:hAnsi="仿宋"/>
                <w:b/>
                <w:bCs/>
                <w:color w:val="000000"/>
                <w:sz w:val="24"/>
                <w:szCs w:val="24"/>
              </w:rPr>
            </w:pPr>
          </w:p>
        </w:tc>
      </w:tr>
      <w:tr w:rsidR="006D286C">
        <w:trPr>
          <w:trHeight w:val="3870"/>
          <w:jc w:val="center"/>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461D9A">
            <w:pPr>
              <w:widowControl/>
              <w:spacing w:line="320" w:lineRule="exact"/>
              <w:jc w:val="center"/>
              <w:textAlignment w:val="center"/>
              <w:rPr>
                <w:rFonts w:ascii="仿宋" w:eastAsia="仿宋" w:hAnsi="仿宋"/>
                <w:color w:val="000000"/>
                <w:sz w:val="24"/>
                <w:szCs w:val="24"/>
              </w:rPr>
            </w:pPr>
            <w:r>
              <w:rPr>
                <w:rFonts w:ascii="仿宋" w:eastAsia="仿宋" w:hAnsi="仿宋" w:cs="Times New Roman" w:hint="eastAsia"/>
                <w:color w:val="000000"/>
                <w:sz w:val="24"/>
                <w:szCs w:val="24"/>
              </w:rPr>
              <w:t>企业自查及承诺事项</w:t>
            </w:r>
          </w:p>
        </w:tc>
        <w:tc>
          <w:tcPr>
            <w:tcW w:w="38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86C" w:rsidRDefault="006D286C">
            <w:pPr>
              <w:widowControl/>
              <w:spacing w:line="320" w:lineRule="exact"/>
              <w:textAlignment w:val="center"/>
              <w:rPr>
                <w:rFonts w:ascii="仿宋" w:eastAsia="仿宋" w:hAnsi="仿宋"/>
                <w:b/>
                <w:bCs/>
                <w:color w:val="000000"/>
                <w:sz w:val="24"/>
                <w:szCs w:val="24"/>
              </w:rPr>
            </w:pPr>
          </w:p>
          <w:p w:rsidR="006D286C" w:rsidRDefault="00461D9A">
            <w:pPr>
              <w:widowControl/>
              <w:spacing w:line="320" w:lineRule="exact"/>
              <w:ind w:leftChars="110" w:left="242" w:rightChars="80" w:right="176" w:firstLineChars="200" w:firstLine="480"/>
              <w:textAlignment w:val="center"/>
              <w:rPr>
                <w:rFonts w:ascii="仿宋" w:eastAsia="仿宋" w:hAnsi="仿宋"/>
                <w:color w:val="000000"/>
                <w:sz w:val="24"/>
                <w:szCs w:val="24"/>
              </w:rPr>
            </w:pPr>
            <w:r>
              <w:rPr>
                <w:rFonts w:ascii="仿宋" w:eastAsia="仿宋" w:hAnsi="仿宋" w:cs="Times New Roman" w:hint="eastAsia"/>
                <w:color w:val="000000"/>
                <w:sz w:val="24"/>
                <w:szCs w:val="24"/>
              </w:rPr>
              <w:t>以上我司法定代表人、实际控制人、董事、监事及高级管理人员名单完整、真实、有效。企业及上述人员未被列入失信被执行人名单。</w:t>
            </w:r>
          </w:p>
          <w:p w:rsidR="006D286C" w:rsidRDefault="006D286C">
            <w:pPr>
              <w:widowControl/>
              <w:spacing w:line="320" w:lineRule="exact"/>
              <w:jc w:val="center"/>
              <w:textAlignment w:val="center"/>
              <w:rPr>
                <w:rFonts w:ascii="仿宋" w:eastAsia="仿宋" w:hAnsi="仿宋"/>
                <w:color w:val="000000"/>
                <w:sz w:val="24"/>
                <w:szCs w:val="24"/>
              </w:rPr>
            </w:pPr>
          </w:p>
          <w:p w:rsidR="006D286C" w:rsidRDefault="006D286C">
            <w:pPr>
              <w:widowControl/>
              <w:spacing w:line="320" w:lineRule="exact"/>
              <w:jc w:val="center"/>
              <w:textAlignment w:val="center"/>
              <w:rPr>
                <w:rFonts w:ascii="仿宋" w:eastAsia="仿宋" w:hAnsi="仿宋"/>
                <w:color w:val="000000"/>
                <w:sz w:val="24"/>
                <w:szCs w:val="24"/>
              </w:rPr>
            </w:pPr>
          </w:p>
          <w:p w:rsidR="006D286C" w:rsidRDefault="00461D9A">
            <w:pPr>
              <w:widowControl/>
              <w:spacing w:line="320" w:lineRule="exact"/>
              <w:jc w:val="center"/>
              <w:textAlignment w:val="center"/>
              <w:rPr>
                <w:rFonts w:ascii="仿宋" w:eastAsia="仿宋" w:hAnsi="仿宋"/>
                <w:color w:val="000000"/>
                <w:sz w:val="24"/>
                <w:szCs w:val="24"/>
              </w:rPr>
            </w:pPr>
            <w:r>
              <w:rPr>
                <w:rFonts w:ascii="仿宋" w:eastAsia="仿宋" w:hAnsi="仿宋" w:cs="Times New Roman" w:hint="eastAsia"/>
                <w:color w:val="000000"/>
                <w:sz w:val="24"/>
                <w:szCs w:val="24"/>
              </w:rPr>
              <w:t>单位（盖</w:t>
            </w:r>
            <w:r>
              <w:rPr>
                <w:rFonts w:ascii="仿宋" w:eastAsia="仿宋" w:hAnsi="仿宋" w:cs="Times New Roman" w:hint="eastAsia"/>
                <w:sz w:val="24"/>
                <w:szCs w:val="24"/>
              </w:rPr>
              <w:t>章</w:t>
            </w:r>
            <w:r>
              <w:rPr>
                <w:rFonts w:ascii="仿宋" w:eastAsia="仿宋" w:hAnsi="仿宋" w:cs="Times New Roman" w:hint="eastAsia"/>
                <w:color w:val="000000"/>
                <w:sz w:val="24"/>
                <w:szCs w:val="24"/>
              </w:rPr>
              <w:t>）：</w:t>
            </w:r>
          </w:p>
          <w:p w:rsidR="006D286C" w:rsidRDefault="00461D9A">
            <w:pPr>
              <w:widowControl/>
              <w:spacing w:line="320" w:lineRule="exact"/>
              <w:jc w:val="center"/>
              <w:textAlignment w:val="center"/>
              <w:rPr>
                <w:rFonts w:ascii="仿宋" w:eastAsia="仿宋" w:hAnsi="仿宋"/>
                <w:color w:val="000000"/>
                <w:sz w:val="24"/>
                <w:szCs w:val="24"/>
              </w:rPr>
            </w:pPr>
            <w:r>
              <w:rPr>
                <w:rFonts w:ascii="仿宋" w:eastAsia="仿宋" w:hAnsi="仿宋" w:cs="Times New Roman" w:hint="eastAsia"/>
                <w:color w:val="000000"/>
                <w:sz w:val="24"/>
                <w:szCs w:val="24"/>
              </w:rPr>
              <w:t>日期：年月日</w:t>
            </w:r>
          </w:p>
        </w:tc>
        <w:tc>
          <w:tcPr>
            <w:tcW w:w="10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6D286C" w:rsidRDefault="00461D9A">
            <w:pPr>
              <w:widowControl/>
              <w:spacing w:line="320" w:lineRule="exact"/>
              <w:jc w:val="center"/>
              <w:textAlignment w:val="center"/>
              <w:rPr>
                <w:rFonts w:ascii="仿宋" w:eastAsia="仿宋" w:hAnsi="仿宋"/>
                <w:color w:val="000000"/>
                <w:sz w:val="24"/>
                <w:szCs w:val="24"/>
              </w:rPr>
            </w:pPr>
            <w:r>
              <w:rPr>
                <w:rFonts w:ascii="仿宋" w:eastAsia="仿宋" w:hAnsi="仿宋" w:cs="Times New Roman" w:hint="eastAsia"/>
                <w:color w:val="000000"/>
                <w:sz w:val="24"/>
                <w:szCs w:val="24"/>
              </w:rPr>
              <w:t>县（市、区）商务主管部门审核意见</w:t>
            </w:r>
          </w:p>
        </w:tc>
        <w:tc>
          <w:tcPr>
            <w:tcW w:w="3327"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D286C" w:rsidRDefault="00461D9A">
            <w:pPr>
              <w:widowControl/>
              <w:spacing w:line="320" w:lineRule="exact"/>
              <w:textAlignment w:val="center"/>
              <w:rPr>
                <w:rFonts w:ascii="仿宋" w:eastAsia="仿宋" w:hAnsi="仿宋"/>
                <w:color w:val="000000"/>
                <w:sz w:val="24"/>
                <w:szCs w:val="24"/>
              </w:rPr>
            </w:pPr>
            <w:r>
              <w:rPr>
                <w:rFonts w:ascii="仿宋" w:eastAsia="仿宋" w:hAnsi="仿宋" w:cs="Times New Roman"/>
                <w:color w:val="000000"/>
                <w:sz w:val="24"/>
                <w:szCs w:val="24"/>
              </w:rPr>
              <w:br/>
            </w:r>
            <w:r>
              <w:rPr>
                <w:rFonts w:ascii="仿宋" w:eastAsia="仿宋" w:hAnsi="仿宋" w:cs="Times New Roman"/>
                <w:color w:val="000000"/>
                <w:sz w:val="24"/>
                <w:szCs w:val="24"/>
              </w:rPr>
              <w:br/>
            </w:r>
            <w:r>
              <w:rPr>
                <w:rFonts w:ascii="仿宋" w:eastAsia="仿宋" w:hAnsi="仿宋" w:cs="Times New Roman"/>
                <w:color w:val="000000"/>
                <w:sz w:val="24"/>
                <w:szCs w:val="24"/>
              </w:rPr>
              <w:br/>
            </w:r>
          </w:p>
          <w:p w:rsidR="006D286C" w:rsidRDefault="006D286C">
            <w:pPr>
              <w:widowControl/>
              <w:spacing w:line="320" w:lineRule="exact"/>
              <w:textAlignment w:val="center"/>
              <w:rPr>
                <w:rFonts w:ascii="仿宋" w:eastAsia="仿宋" w:hAnsi="仿宋"/>
                <w:color w:val="000000"/>
                <w:sz w:val="24"/>
                <w:szCs w:val="24"/>
              </w:rPr>
            </w:pPr>
          </w:p>
          <w:p w:rsidR="006D286C" w:rsidRDefault="00461D9A">
            <w:pPr>
              <w:widowControl/>
              <w:spacing w:line="320" w:lineRule="exact"/>
              <w:textAlignment w:val="center"/>
              <w:rPr>
                <w:rFonts w:ascii="仿宋" w:eastAsia="仿宋" w:hAnsi="仿宋"/>
                <w:color w:val="000000"/>
                <w:sz w:val="24"/>
                <w:szCs w:val="24"/>
              </w:rPr>
            </w:pPr>
            <w:r>
              <w:rPr>
                <w:rFonts w:ascii="仿宋" w:eastAsia="仿宋" w:hAnsi="仿宋" w:cs="Times New Roman"/>
                <w:color w:val="000000"/>
                <w:sz w:val="24"/>
                <w:szCs w:val="24"/>
              </w:rPr>
              <w:br/>
            </w:r>
          </w:p>
          <w:p w:rsidR="006D286C" w:rsidRDefault="00461D9A">
            <w:pPr>
              <w:widowControl/>
              <w:spacing w:line="320" w:lineRule="exact"/>
              <w:textAlignment w:val="center"/>
              <w:rPr>
                <w:rFonts w:ascii="仿宋" w:eastAsia="仿宋" w:hAnsi="仿宋"/>
                <w:color w:val="000000"/>
                <w:sz w:val="24"/>
                <w:szCs w:val="24"/>
              </w:rPr>
            </w:pPr>
            <w:r>
              <w:rPr>
                <w:rFonts w:ascii="仿宋" w:eastAsia="仿宋" w:hAnsi="仿宋" w:cs="Times New Roman"/>
                <w:color w:val="000000"/>
                <w:sz w:val="24"/>
                <w:szCs w:val="24"/>
              </w:rPr>
              <w:br/>
            </w:r>
            <w:r>
              <w:rPr>
                <w:rFonts w:ascii="仿宋" w:eastAsia="仿宋" w:hAnsi="仿宋" w:cs="Times New Roman" w:hint="eastAsia"/>
                <w:color w:val="000000"/>
                <w:sz w:val="24"/>
                <w:szCs w:val="24"/>
              </w:rPr>
              <w:t>单位（盖</w:t>
            </w:r>
            <w:r>
              <w:rPr>
                <w:rFonts w:ascii="仿宋" w:eastAsia="仿宋" w:hAnsi="仿宋" w:cs="Times New Roman" w:hint="eastAsia"/>
                <w:sz w:val="24"/>
                <w:szCs w:val="24"/>
              </w:rPr>
              <w:t>章</w:t>
            </w:r>
            <w:r>
              <w:rPr>
                <w:rFonts w:ascii="仿宋" w:eastAsia="仿宋" w:hAnsi="仿宋" w:cs="Times New Roman" w:hint="eastAsia"/>
                <w:color w:val="000000"/>
                <w:sz w:val="24"/>
                <w:szCs w:val="24"/>
              </w:rPr>
              <w:t>）：</w:t>
            </w:r>
          </w:p>
          <w:p w:rsidR="006D286C" w:rsidRDefault="00461D9A">
            <w:pPr>
              <w:widowControl/>
              <w:spacing w:line="320" w:lineRule="exact"/>
              <w:textAlignment w:val="center"/>
              <w:rPr>
                <w:rFonts w:ascii="仿宋" w:eastAsia="仿宋" w:hAnsi="仿宋"/>
                <w:color w:val="000000"/>
                <w:sz w:val="24"/>
                <w:szCs w:val="24"/>
              </w:rPr>
            </w:pPr>
            <w:r>
              <w:rPr>
                <w:rFonts w:ascii="仿宋" w:eastAsia="仿宋" w:hAnsi="仿宋" w:cs="Times New Roman" w:hint="eastAsia"/>
                <w:color w:val="000000"/>
                <w:sz w:val="24"/>
                <w:szCs w:val="24"/>
              </w:rPr>
              <w:t>日期：年月日</w:t>
            </w:r>
            <w:r>
              <w:rPr>
                <w:rFonts w:ascii="仿宋" w:eastAsia="仿宋" w:hAnsi="仿宋" w:cs="Times New Roman"/>
                <w:color w:val="000000"/>
                <w:sz w:val="24"/>
                <w:szCs w:val="24"/>
              </w:rPr>
              <w:br/>
            </w:r>
          </w:p>
        </w:tc>
      </w:tr>
    </w:tbl>
    <w:p w:rsidR="006D286C" w:rsidRDefault="006D286C">
      <w:pPr>
        <w:rPr>
          <w:rFonts w:eastAsia="仿宋"/>
          <w:color w:val="000000"/>
          <w:sz w:val="32"/>
          <w:szCs w:val="32"/>
        </w:rPr>
        <w:sectPr w:rsidR="006D286C">
          <w:headerReference w:type="default" r:id="rId9"/>
          <w:footerReference w:type="default" r:id="rId10"/>
          <w:pgSz w:w="11906" w:h="16838"/>
          <w:pgMar w:top="1417" w:right="1474" w:bottom="1417" w:left="1587" w:header="851" w:footer="992" w:gutter="0"/>
          <w:pgNumType w:fmt="numberInDash"/>
          <w:cols w:space="0"/>
          <w:docGrid w:type="lines" w:linePitch="312"/>
        </w:sectPr>
      </w:pPr>
    </w:p>
    <w:p w:rsidR="006D286C" w:rsidRDefault="00461D9A">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1-5</w:t>
      </w:r>
    </w:p>
    <w:p w:rsidR="006D286C" w:rsidRDefault="00461D9A">
      <w:pPr>
        <w:jc w:val="center"/>
        <w:rPr>
          <w:rFonts w:eastAsia="方正大标宋简体"/>
          <w:bCs/>
          <w:sz w:val="44"/>
          <w:szCs w:val="44"/>
        </w:rPr>
      </w:pPr>
      <w:r>
        <w:rPr>
          <w:rFonts w:ascii="Times New Roman" w:eastAsia="方正小标宋简体" w:hAnsi="Times New Roman" w:cs="Times New Roman" w:hint="eastAsia"/>
          <w:bCs/>
          <w:sz w:val="44"/>
          <w:szCs w:val="44"/>
        </w:rPr>
        <w:t>企业涉黑涉恶及安全生产情况排查汇总表</w:t>
      </w:r>
    </w:p>
    <w:p w:rsidR="006D286C" w:rsidRDefault="00461D9A">
      <w:pPr>
        <w:adjustRightInd w:val="0"/>
        <w:spacing w:line="600" w:lineRule="exact"/>
        <w:ind w:firstLineChars="50" w:firstLine="119"/>
        <w:rPr>
          <w:rFonts w:ascii="仿宋" w:eastAsia="仿宋" w:hAnsi="仿宋"/>
          <w:sz w:val="24"/>
          <w:szCs w:val="24"/>
        </w:rPr>
      </w:pPr>
      <w:r>
        <w:rPr>
          <w:rFonts w:ascii="仿宋" w:eastAsia="仿宋" w:hAnsi="仿宋" w:cs="Times New Roman" w:hint="eastAsia"/>
          <w:sz w:val="24"/>
          <w:szCs w:val="24"/>
        </w:rPr>
        <w:t>县（市、区）商务主管部门（盖章）：填报日期：年月日</w:t>
      </w:r>
    </w:p>
    <w:tbl>
      <w:tblPr>
        <w:tblW w:w="1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2116"/>
        <w:gridCol w:w="2169"/>
        <w:gridCol w:w="2126"/>
        <w:gridCol w:w="3118"/>
        <w:gridCol w:w="1154"/>
        <w:gridCol w:w="2633"/>
      </w:tblGrid>
      <w:tr w:rsidR="006D286C">
        <w:tc>
          <w:tcPr>
            <w:tcW w:w="785" w:type="dxa"/>
            <w:vAlign w:val="center"/>
          </w:tcPr>
          <w:p w:rsidR="006D286C" w:rsidRDefault="00461D9A">
            <w:pPr>
              <w:adjustRightInd w:val="0"/>
              <w:spacing w:line="320" w:lineRule="exact"/>
              <w:jc w:val="center"/>
              <w:rPr>
                <w:rFonts w:ascii="仿宋" w:eastAsia="仿宋" w:hAnsi="仿宋"/>
                <w:sz w:val="24"/>
                <w:szCs w:val="24"/>
              </w:rPr>
            </w:pPr>
            <w:r>
              <w:rPr>
                <w:rFonts w:ascii="仿宋" w:eastAsia="仿宋" w:hAnsi="仿宋" w:cs="Times New Roman" w:hint="eastAsia"/>
                <w:sz w:val="24"/>
                <w:szCs w:val="24"/>
              </w:rPr>
              <w:t>序号</w:t>
            </w:r>
          </w:p>
        </w:tc>
        <w:tc>
          <w:tcPr>
            <w:tcW w:w="2116" w:type="dxa"/>
            <w:tcBorders>
              <w:left w:val="nil"/>
            </w:tcBorders>
            <w:vAlign w:val="center"/>
          </w:tcPr>
          <w:p w:rsidR="006D286C" w:rsidRDefault="00461D9A">
            <w:pPr>
              <w:adjustRightInd w:val="0"/>
              <w:spacing w:line="320" w:lineRule="exact"/>
              <w:jc w:val="center"/>
              <w:rPr>
                <w:rFonts w:ascii="仿宋" w:eastAsia="仿宋" w:hAnsi="仿宋"/>
                <w:sz w:val="24"/>
                <w:szCs w:val="24"/>
              </w:rPr>
            </w:pPr>
            <w:r>
              <w:rPr>
                <w:rFonts w:ascii="仿宋" w:eastAsia="仿宋" w:hAnsi="仿宋" w:cs="Times New Roman" w:hint="eastAsia"/>
                <w:sz w:val="24"/>
                <w:szCs w:val="24"/>
              </w:rPr>
              <w:t>企业名称</w:t>
            </w:r>
          </w:p>
        </w:tc>
        <w:tc>
          <w:tcPr>
            <w:tcW w:w="2169" w:type="dxa"/>
            <w:tcBorders>
              <w:left w:val="nil"/>
            </w:tcBorders>
            <w:vAlign w:val="center"/>
          </w:tcPr>
          <w:p w:rsidR="006D286C" w:rsidRDefault="00461D9A">
            <w:pPr>
              <w:adjustRightInd w:val="0"/>
              <w:spacing w:line="320" w:lineRule="exact"/>
              <w:jc w:val="center"/>
              <w:rPr>
                <w:rFonts w:ascii="仿宋" w:eastAsia="仿宋" w:hAnsi="仿宋"/>
                <w:sz w:val="24"/>
                <w:szCs w:val="24"/>
              </w:rPr>
            </w:pPr>
            <w:r>
              <w:rPr>
                <w:rFonts w:ascii="仿宋" w:eastAsia="仿宋" w:hAnsi="仿宋" w:cs="Times New Roman" w:hint="eastAsia"/>
                <w:sz w:val="24"/>
                <w:szCs w:val="24"/>
              </w:rPr>
              <w:t>统一社会信用代码</w:t>
            </w:r>
          </w:p>
        </w:tc>
        <w:tc>
          <w:tcPr>
            <w:tcW w:w="2126" w:type="dxa"/>
            <w:tcBorders>
              <w:left w:val="nil"/>
            </w:tcBorders>
            <w:vAlign w:val="center"/>
          </w:tcPr>
          <w:p w:rsidR="006D286C" w:rsidRDefault="00461D9A">
            <w:pPr>
              <w:adjustRightInd w:val="0"/>
              <w:spacing w:line="320" w:lineRule="exact"/>
              <w:jc w:val="center"/>
              <w:rPr>
                <w:rFonts w:ascii="仿宋" w:eastAsia="仿宋" w:hAnsi="仿宋"/>
                <w:sz w:val="24"/>
                <w:szCs w:val="24"/>
              </w:rPr>
            </w:pPr>
            <w:r>
              <w:rPr>
                <w:rFonts w:ascii="仿宋" w:eastAsia="仿宋" w:hAnsi="仿宋" w:cs="Times New Roman" w:hint="eastAsia"/>
                <w:sz w:val="24"/>
                <w:szCs w:val="24"/>
              </w:rPr>
              <w:t>法定代表人</w:t>
            </w:r>
          </w:p>
        </w:tc>
        <w:tc>
          <w:tcPr>
            <w:tcW w:w="3118" w:type="dxa"/>
            <w:tcBorders>
              <w:left w:val="nil"/>
            </w:tcBorders>
            <w:vAlign w:val="center"/>
          </w:tcPr>
          <w:p w:rsidR="006D286C" w:rsidRDefault="00461D9A">
            <w:pPr>
              <w:adjustRightInd w:val="0"/>
              <w:spacing w:line="320" w:lineRule="exact"/>
              <w:jc w:val="center"/>
              <w:rPr>
                <w:rFonts w:ascii="仿宋" w:eastAsia="仿宋" w:hAnsi="仿宋"/>
                <w:sz w:val="24"/>
                <w:szCs w:val="24"/>
              </w:rPr>
            </w:pPr>
            <w:r>
              <w:rPr>
                <w:rFonts w:ascii="仿宋" w:eastAsia="仿宋" w:hAnsi="仿宋" w:cs="Times New Roman" w:hint="eastAsia"/>
                <w:sz w:val="24"/>
                <w:szCs w:val="24"/>
              </w:rPr>
              <w:t>身份证号码</w:t>
            </w:r>
          </w:p>
        </w:tc>
        <w:tc>
          <w:tcPr>
            <w:tcW w:w="1154" w:type="dxa"/>
            <w:tcBorders>
              <w:left w:val="nil"/>
            </w:tcBorders>
            <w:vAlign w:val="center"/>
          </w:tcPr>
          <w:p w:rsidR="006D286C" w:rsidRDefault="00461D9A">
            <w:pPr>
              <w:adjustRightInd w:val="0"/>
              <w:spacing w:line="320" w:lineRule="exact"/>
              <w:jc w:val="center"/>
              <w:rPr>
                <w:rFonts w:ascii="仿宋" w:eastAsia="仿宋" w:hAnsi="仿宋"/>
                <w:sz w:val="24"/>
                <w:szCs w:val="24"/>
              </w:rPr>
            </w:pPr>
            <w:r>
              <w:rPr>
                <w:rFonts w:ascii="仿宋" w:eastAsia="仿宋" w:hAnsi="仿宋" w:cs="Times New Roman" w:hint="eastAsia"/>
                <w:sz w:val="24"/>
                <w:szCs w:val="24"/>
              </w:rPr>
              <w:t>是否涉黑涉恶</w:t>
            </w:r>
          </w:p>
        </w:tc>
        <w:tc>
          <w:tcPr>
            <w:tcW w:w="2633" w:type="dxa"/>
            <w:tcBorders>
              <w:left w:val="nil"/>
            </w:tcBorders>
            <w:vAlign w:val="center"/>
          </w:tcPr>
          <w:p w:rsidR="006D286C" w:rsidRDefault="00461D9A">
            <w:pPr>
              <w:adjustRightInd w:val="0"/>
              <w:spacing w:line="320" w:lineRule="exact"/>
              <w:jc w:val="center"/>
              <w:rPr>
                <w:rFonts w:ascii="仿宋" w:eastAsia="仿宋" w:hAnsi="仿宋"/>
                <w:sz w:val="24"/>
                <w:szCs w:val="24"/>
              </w:rPr>
            </w:pPr>
            <w:r>
              <w:rPr>
                <w:rFonts w:ascii="仿宋" w:eastAsia="仿宋" w:hAnsi="仿宋" w:cs="Times New Roman"/>
                <w:sz w:val="24"/>
                <w:szCs w:val="24"/>
              </w:rPr>
              <w:t>2022</w:t>
            </w:r>
            <w:r>
              <w:rPr>
                <w:rFonts w:ascii="仿宋" w:eastAsia="仿宋" w:hAnsi="仿宋" w:cs="Times New Roman" w:hint="eastAsia"/>
                <w:sz w:val="24"/>
                <w:szCs w:val="24"/>
              </w:rPr>
              <w:t>年度企业安全生产方面情况</w:t>
            </w:r>
          </w:p>
        </w:tc>
      </w:tr>
      <w:tr w:rsidR="006D286C">
        <w:tc>
          <w:tcPr>
            <w:tcW w:w="785" w:type="dxa"/>
          </w:tcPr>
          <w:p w:rsidR="006D286C" w:rsidRDefault="006D286C">
            <w:pPr>
              <w:adjustRightInd w:val="0"/>
              <w:spacing w:line="600" w:lineRule="exact"/>
              <w:rPr>
                <w:rFonts w:ascii="仿宋" w:eastAsia="仿宋" w:hAnsi="仿宋"/>
                <w:sz w:val="24"/>
                <w:szCs w:val="24"/>
              </w:rPr>
            </w:pPr>
          </w:p>
        </w:tc>
        <w:tc>
          <w:tcPr>
            <w:tcW w:w="2116" w:type="dxa"/>
            <w:tcBorders>
              <w:left w:val="nil"/>
            </w:tcBorders>
          </w:tcPr>
          <w:p w:rsidR="006D286C" w:rsidRDefault="006D286C">
            <w:pPr>
              <w:adjustRightInd w:val="0"/>
              <w:spacing w:line="600" w:lineRule="exact"/>
              <w:rPr>
                <w:rFonts w:ascii="仿宋" w:eastAsia="仿宋" w:hAnsi="仿宋"/>
                <w:sz w:val="24"/>
                <w:szCs w:val="24"/>
              </w:rPr>
            </w:pPr>
          </w:p>
        </w:tc>
        <w:tc>
          <w:tcPr>
            <w:tcW w:w="2169" w:type="dxa"/>
            <w:tcBorders>
              <w:left w:val="nil"/>
            </w:tcBorders>
          </w:tcPr>
          <w:p w:rsidR="006D286C" w:rsidRDefault="006D286C">
            <w:pPr>
              <w:adjustRightInd w:val="0"/>
              <w:spacing w:line="600" w:lineRule="exact"/>
              <w:rPr>
                <w:rFonts w:ascii="仿宋" w:eastAsia="仿宋" w:hAnsi="仿宋"/>
                <w:sz w:val="24"/>
                <w:szCs w:val="24"/>
              </w:rPr>
            </w:pPr>
          </w:p>
        </w:tc>
        <w:tc>
          <w:tcPr>
            <w:tcW w:w="2126" w:type="dxa"/>
            <w:tcBorders>
              <w:left w:val="nil"/>
            </w:tcBorders>
          </w:tcPr>
          <w:p w:rsidR="006D286C" w:rsidRDefault="006D286C">
            <w:pPr>
              <w:adjustRightInd w:val="0"/>
              <w:spacing w:line="600" w:lineRule="exact"/>
              <w:rPr>
                <w:rFonts w:ascii="仿宋" w:eastAsia="仿宋" w:hAnsi="仿宋"/>
                <w:sz w:val="24"/>
                <w:szCs w:val="24"/>
              </w:rPr>
            </w:pPr>
          </w:p>
        </w:tc>
        <w:tc>
          <w:tcPr>
            <w:tcW w:w="3118" w:type="dxa"/>
            <w:tcBorders>
              <w:left w:val="nil"/>
            </w:tcBorders>
          </w:tcPr>
          <w:p w:rsidR="006D286C" w:rsidRDefault="006D286C">
            <w:pPr>
              <w:adjustRightInd w:val="0"/>
              <w:spacing w:line="600" w:lineRule="exact"/>
              <w:rPr>
                <w:rFonts w:ascii="仿宋" w:eastAsia="仿宋" w:hAnsi="仿宋"/>
                <w:sz w:val="24"/>
                <w:szCs w:val="24"/>
              </w:rPr>
            </w:pPr>
          </w:p>
        </w:tc>
        <w:tc>
          <w:tcPr>
            <w:tcW w:w="1154" w:type="dxa"/>
            <w:tcBorders>
              <w:left w:val="nil"/>
            </w:tcBorders>
          </w:tcPr>
          <w:p w:rsidR="006D286C" w:rsidRDefault="006D286C">
            <w:pPr>
              <w:adjustRightInd w:val="0"/>
              <w:spacing w:line="600" w:lineRule="exact"/>
              <w:rPr>
                <w:rFonts w:ascii="仿宋" w:eastAsia="仿宋" w:hAnsi="仿宋"/>
                <w:sz w:val="24"/>
                <w:szCs w:val="24"/>
              </w:rPr>
            </w:pPr>
          </w:p>
        </w:tc>
        <w:tc>
          <w:tcPr>
            <w:tcW w:w="2633" w:type="dxa"/>
            <w:tcBorders>
              <w:left w:val="nil"/>
            </w:tcBorders>
          </w:tcPr>
          <w:p w:rsidR="006D286C" w:rsidRDefault="006D286C">
            <w:pPr>
              <w:adjustRightInd w:val="0"/>
              <w:spacing w:line="600" w:lineRule="exact"/>
              <w:rPr>
                <w:rFonts w:ascii="仿宋" w:eastAsia="仿宋" w:hAnsi="仿宋"/>
                <w:sz w:val="24"/>
                <w:szCs w:val="24"/>
              </w:rPr>
            </w:pPr>
          </w:p>
        </w:tc>
      </w:tr>
      <w:tr w:rsidR="006D286C">
        <w:tc>
          <w:tcPr>
            <w:tcW w:w="785" w:type="dxa"/>
          </w:tcPr>
          <w:p w:rsidR="006D286C" w:rsidRDefault="006D286C">
            <w:pPr>
              <w:adjustRightInd w:val="0"/>
              <w:spacing w:line="600" w:lineRule="exact"/>
              <w:rPr>
                <w:rFonts w:ascii="仿宋" w:eastAsia="仿宋" w:hAnsi="仿宋"/>
                <w:sz w:val="24"/>
                <w:szCs w:val="24"/>
              </w:rPr>
            </w:pPr>
          </w:p>
        </w:tc>
        <w:tc>
          <w:tcPr>
            <w:tcW w:w="2116" w:type="dxa"/>
            <w:tcBorders>
              <w:left w:val="nil"/>
            </w:tcBorders>
          </w:tcPr>
          <w:p w:rsidR="006D286C" w:rsidRDefault="006D286C">
            <w:pPr>
              <w:adjustRightInd w:val="0"/>
              <w:spacing w:line="600" w:lineRule="exact"/>
              <w:rPr>
                <w:rFonts w:ascii="仿宋" w:eastAsia="仿宋" w:hAnsi="仿宋"/>
                <w:sz w:val="24"/>
                <w:szCs w:val="24"/>
              </w:rPr>
            </w:pPr>
          </w:p>
        </w:tc>
        <w:tc>
          <w:tcPr>
            <w:tcW w:w="2169" w:type="dxa"/>
            <w:tcBorders>
              <w:left w:val="nil"/>
            </w:tcBorders>
          </w:tcPr>
          <w:p w:rsidR="006D286C" w:rsidRDefault="006D286C">
            <w:pPr>
              <w:adjustRightInd w:val="0"/>
              <w:spacing w:line="600" w:lineRule="exact"/>
              <w:rPr>
                <w:rFonts w:ascii="仿宋" w:eastAsia="仿宋" w:hAnsi="仿宋"/>
                <w:sz w:val="24"/>
                <w:szCs w:val="24"/>
              </w:rPr>
            </w:pPr>
          </w:p>
        </w:tc>
        <w:tc>
          <w:tcPr>
            <w:tcW w:w="2126" w:type="dxa"/>
            <w:tcBorders>
              <w:left w:val="nil"/>
            </w:tcBorders>
          </w:tcPr>
          <w:p w:rsidR="006D286C" w:rsidRDefault="006D286C">
            <w:pPr>
              <w:adjustRightInd w:val="0"/>
              <w:spacing w:line="600" w:lineRule="exact"/>
              <w:rPr>
                <w:rFonts w:ascii="仿宋" w:eastAsia="仿宋" w:hAnsi="仿宋"/>
                <w:sz w:val="24"/>
                <w:szCs w:val="24"/>
              </w:rPr>
            </w:pPr>
          </w:p>
        </w:tc>
        <w:tc>
          <w:tcPr>
            <w:tcW w:w="3118" w:type="dxa"/>
            <w:tcBorders>
              <w:left w:val="nil"/>
            </w:tcBorders>
          </w:tcPr>
          <w:p w:rsidR="006D286C" w:rsidRDefault="006D286C">
            <w:pPr>
              <w:adjustRightInd w:val="0"/>
              <w:spacing w:line="600" w:lineRule="exact"/>
              <w:rPr>
                <w:rFonts w:ascii="仿宋" w:eastAsia="仿宋" w:hAnsi="仿宋"/>
                <w:sz w:val="24"/>
                <w:szCs w:val="24"/>
              </w:rPr>
            </w:pPr>
          </w:p>
        </w:tc>
        <w:tc>
          <w:tcPr>
            <w:tcW w:w="1154" w:type="dxa"/>
            <w:tcBorders>
              <w:left w:val="nil"/>
            </w:tcBorders>
          </w:tcPr>
          <w:p w:rsidR="006D286C" w:rsidRDefault="006D286C">
            <w:pPr>
              <w:adjustRightInd w:val="0"/>
              <w:spacing w:line="600" w:lineRule="exact"/>
              <w:rPr>
                <w:rFonts w:ascii="仿宋" w:eastAsia="仿宋" w:hAnsi="仿宋"/>
                <w:sz w:val="24"/>
                <w:szCs w:val="24"/>
              </w:rPr>
            </w:pPr>
          </w:p>
        </w:tc>
        <w:tc>
          <w:tcPr>
            <w:tcW w:w="2633" w:type="dxa"/>
            <w:tcBorders>
              <w:left w:val="nil"/>
            </w:tcBorders>
          </w:tcPr>
          <w:p w:rsidR="006D286C" w:rsidRDefault="006D286C">
            <w:pPr>
              <w:adjustRightInd w:val="0"/>
              <w:spacing w:line="600" w:lineRule="exact"/>
              <w:rPr>
                <w:rFonts w:ascii="仿宋" w:eastAsia="仿宋" w:hAnsi="仿宋"/>
                <w:sz w:val="24"/>
                <w:szCs w:val="24"/>
              </w:rPr>
            </w:pPr>
          </w:p>
        </w:tc>
      </w:tr>
      <w:tr w:rsidR="006D286C">
        <w:tc>
          <w:tcPr>
            <w:tcW w:w="785" w:type="dxa"/>
          </w:tcPr>
          <w:p w:rsidR="006D286C" w:rsidRDefault="006D286C">
            <w:pPr>
              <w:adjustRightInd w:val="0"/>
              <w:spacing w:line="600" w:lineRule="exact"/>
              <w:rPr>
                <w:rFonts w:ascii="仿宋" w:eastAsia="仿宋" w:hAnsi="仿宋"/>
                <w:sz w:val="24"/>
                <w:szCs w:val="24"/>
              </w:rPr>
            </w:pPr>
          </w:p>
        </w:tc>
        <w:tc>
          <w:tcPr>
            <w:tcW w:w="2116" w:type="dxa"/>
            <w:tcBorders>
              <w:left w:val="nil"/>
            </w:tcBorders>
          </w:tcPr>
          <w:p w:rsidR="006D286C" w:rsidRDefault="006D286C">
            <w:pPr>
              <w:adjustRightInd w:val="0"/>
              <w:spacing w:line="600" w:lineRule="exact"/>
              <w:rPr>
                <w:rFonts w:ascii="仿宋" w:eastAsia="仿宋" w:hAnsi="仿宋"/>
                <w:sz w:val="24"/>
                <w:szCs w:val="24"/>
              </w:rPr>
            </w:pPr>
          </w:p>
        </w:tc>
        <w:tc>
          <w:tcPr>
            <w:tcW w:w="2169" w:type="dxa"/>
            <w:tcBorders>
              <w:left w:val="nil"/>
            </w:tcBorders>
          </w:tcPr>
          <w:p w:rsidR="006D286C" w:rsidRDefault="006D286C">
            <w:pPr>
              <w:adjustRightInd w:val="0"/>
              <w:spacing w:line="600" w:lineRule="exact"/>
              <w:rPr>
                <w:rFonts w:ascii="仿宋" w:eastAsia="仿宋" w:hAnsi="仿宋"/>
                <w:sz w:val="24"/>
                <w:szCs w:val="24"/>
              </w:rPr>
            </w:pPr>
          </w:p>
        </w:tc>
        <w:tc>
          <w:tcPr>
            <w:tcW w:w="2126" w:type="dxa"/>
            <w:tcBorders>
              <w:left w:val="nil"/>
            </w:tcBorders>
          </w:tcPr>
          <w:p w:rsidR="006D286C" w:rsidRDefault="006D286C">
            <w:pPr>
              <w:adjustRightInd w:val="0"/>
              <w:spacing w:line="600" w:lineRule="exact"/>
              <w:rPr>
                <w:rFonts w:ascii="仿宋" w:eastAsia="仿宋" w:hAnsi="仿宋"/>
                <w:sz w:val="24"/>
                <w:szCs w:val="24"/>
              </w:rPr>
            </w:pPr>
          </w:p>
        </w:tc>
        <w:tc>
          <w:tcPr>
            <w:tcW w:w="3118" w:type="dxa"/>
            <w:tcBorders>
              <w:left w:val="nil"/>
            </w:tcBorders>
          </w:tcPr>
          <w:p w:rsidR="006D286C" w:rsidRDefault="006D286C">
            <w:pPr>
              <w:adjustRightInd w:val="0"/>
              <w:spacing w:line="600" w:lineRule="exact"/>
              <w:rPr>
                <w:rFonts w:ascii="仿宋" w:eastAsia="仿宋" w:hAnsi="仿宋"/>
                <w:sz w:val="24"/>
                <w:szCs w:val="24"/>
              </w:rPr>
            </w:pPr>
          </w:p>
        </w:tc>
        <w:tc>
          <w:tcPr>
            <w:tcW w:w="1154" w:type="dxa"/>
            <w:tcBorders>
              <w:left w:val="nil"/>
            </w:tcBorders>
          </w:tcPr>
          <w:p w:rsidR="006D286C" w:rsidRDefault="006D286C">
            <w:pPr>
              <w:adjustRightInd w:val="0"/>
              <w:spacing w:line="600" w:lineRule="exact"/>
              <w:rPr>
                <w:rFonts w:ascii="仿宋" w:eastAsia="仿宋" w:hAnsi="仿宋"/>
                <w:sz w:val="24"/>
                <w:szCs w:val="24"/>
              </w:rPr>
            </w:pPr>
          </w:p>
        </w:tc>
        <w:tc>
          <w:tcPr>
            <w:tcW w:w="2633" w:type="dxa"/>
            <w:tcBorders>
              <w:left w:val="nil"/>
            </w:tcBorders>
          </w:tcPr>
          <w:p w:rsidR="006D286C" w:rsidRDefault="006D286C">
            <w:pPr>
              <w:adjustRightInd w:val="0"/>
              <w:spacing w:line="600" w:lineRule="exact"/>
              <w:rPr>
                <w:rFonts w:ascii="仿宋" w:eastAsia="仿宋" w:hAnsi="仿宋"/>
                <w:sz w:val="24"/>
                <w:szCs w:val="24"/>
              </w:rPr>
            </w:pPr>
          </w:p>
        </w:tc>
      </w:tr>
      <w:tr w:rsidR="006D286C">
        <w:tc>
          <w:tcPr>
            <w:tcW w:w="785" w:type="dxa"/>
          </w:tcPr>
          <w:p w:rsidR="006D286C" w:rsidRDefault="006D286C">
            <w:pPr>
              <w:adjustRightInd w:val="0"/>
              <w:spacing w:line="600" w:lineRule="exact"/>
              <w:rPr>
                <w:rFonts w:ascii="仿宋" w:eastAsia="仿宋" w:hAnsi="仿宋"/>
                <w:sz w:val="24"/>
                <w:szCs w:val="24"/>
              </w:rPr>
            </w:pPr>
          </w:p>
        </w:tc>
        <w:tc>
          <w:tcPr>
            <w:tcW w:w="2116" w:type="dxa"/>
            <w:tcBorders>
              <w:left w:val="nil"/>
            </w:tcBorders>
          </w:tcPr>
          <w:p w:rsidR="006D286C" w:rsidRDefault="006D286C">
            <w:pPr>
              <w:adjustRightInd w:val="0"/>
              <w:spacing w:line="600" w:lineRule="exact"/>
              <w:rPr>
                <w:rFonts w:ascii="仿宋" w:eastAsia="仿宋" w:hAnsi="仿宋"/>
                <w:sz w:val="24"/>
                <w:szCs w:val="24"/>
              </w:rPr>
            </w:pPr>
          </w:p>
        </w:tc>
        <w:tc>
          <w:tcPr>
            <w:tcW w:w="2169" w:type="dxa"/>
            <w:tcBorders>
              <w:left w:val="nil"/>
            </w:tcBorders>
          </w:tcPr>
          <w:p w:rsidR="006D286C" w:rsidRDefault="006D286C">
            <w:pPr>
              <w:adjustRightInd w:val="0"/>
              <w:spacing w:line="600" w:lineRule="exact"/>
              <w:rPr>
                <w:rFonts w:ascii="仿宋" w:eastAsia="仿宋" w:hAnsi="仿宋"/>
                <w:sz w:val="24"/>
                <w:szCs w:val="24"/>
              </w:rPr>
            </w:pPr>
          </w:p>
        </w:tc>
        <w:tc>
          <w:tcPr>
            <w:tcW w:w="2126" w:type="dxa"/>
            <w:tcBorders>
              <w:left w:val="nil"/>
            </w:tcBorders>
          </w:tcPr>
          <w:p w:rsidR="006D286C" w:rsidRDefault="006D286C">
            <w:pPr>
              <w:adjustRightInd w:val="0"/>
              <w:spacing w:line="600" w:lineRule="exact"/>
              <w:rPr>
                <w:rFonts w:ascii="仿宋" w:eastAsia="仿宋" w:hAnsi="仿宋"/>
                <w:sz w:val="24"/>
                <w:szCs w:val="24"/>
              </w:rPr>
            </w:pPr>
          </w:p>
        </w:tc>
        <w:tc>
          <w:tcPr>
            <w:tcW w:w="3118" w:type="dxa"/>
            <w:tcBorders>
              <w:left w:val="nil"/>
            </w:tcBorders>
          </w:tcPr>
          <w:p w:rsidR="006D286C" w:rsidRDefault="006D286C">
            <w:pPr>
              <w:adjustRightInd w:val="0"/>
              <w:spacing w:line="600" w:lineRule="exact"/>
              <w:rPr>
                <w:rFonts w:ascii="仿宋" w:eastAsia="仿宋" w:hAnsi="仿宋"/>
                <w:sz w:val="24"/>
                <w:szCs w:val="24"/>
              </w:rPr>
            </w:pPr>
          </w:p>
        </w:tc>
        <w:tc>
          <w:tcPr>
            <w:tcW w:w="1154" w:type="dxa"/>
            <w:tcBorders>
              <w:left w:val="nil"/>
            </w:tcBorders>
          </w:tcPr>
          <w:p w:rsidR="006D286C" w:rsidRDefault="006D286C">
            <w:pPr>
              <w:adjustRightInd w:val="0"/>
              <w:spacing w:line="600" w:lineRule="exact"/>
              <w:rPr>
                <w:rFonts w:ascii="仿宋" w:eastAsia="仿宋" w:hAnsi="仿宋"/>
                <w:sz w:val="24"/>
                <w:szCs w:val="24"/>
              </w:rPr>
            </w:pPr>
          </w:p>
        </w:tc>
        <w:tc>
          <w:tcPr>
            <w:tcW w:w="2633" w:type="dxa"/>
            <w:tcBorders>
              <w:left w:val="nil"/>
            </w:tcBorders>
          </w:tcPr>
          <w:p w:rsidR="006D286C" w:rsidRDefault="006D286C">
            <w:pPr>
              <w:adjustRightInd w:val="0"/>
              <w:spacing w:line="600" w:lineRule="exact"/>
              <w:rPr>
                <w:rFonts w:ascii="仿宋" w:eastAsia="仿宋" w:hAnsi="仿宋"/>
                <w:sz w:val="24"/>
                <w:szCs w:val="24"/>
              </w:rPr>
            </w:pPr>
          </w:p>
        </w:tc>
      </w:tr>
      <w:tr w:rsidR="006D286C">
        <w:tc>
          <w:tcPr>
            <w:tcW w:w="785" w:type="dxa"/>
          </w:tcPr>
          <w:p w:rsidR="006D286C" w:rsidRDefault="006D286C">
            <w:pPr>
              <w:adjustRightInd w:val="0"/>
              <w:spacing w:line="600" w:lineRule="exact"/>
              <w:rPr>
                <w:rFonts w:ascii="仿宋" w:eastAsia="仿宋" w:hAnsi="仿宋"/>
                <w:sz w:val="24"/>
                <w:szCs w:val="24"/>
              </w:rPr>
            </w:pPr>
          </w:p>
        </w:tc>
        <w:tc>
          <w:tcPr>
            <w:tcW w:w="2116" w:type="dxa"/>
            <w:tcBorders>
              <w:left w:val="nil"/>
            </w:tcBorders>
          </w:tcPr>
          <w:p w:rsidR="006D286C" w:rsidRDefault="006D286C">
            <w:pPr>
              <w:adjustRightInd w:val="0"/>
              <w:spacing w:line="600" w:lineRule="exact"/>
              <w:rPr>
                <w:rFonts w:ascii="仿宋" w:eastAsia="仿宋" w:hAnsi="仿宋"/>
                <w:sz w:val="24"/>
                <w:szCs w:val="24"/>
              </w:rPr>
            </w:pPr>
          </w:p>
        </w:tc>
        <w:tc>
          <w:tcPr>
            <w:tcW w:w="2169" w:type="dxa"/>
            <w:tcBorders>
              <w:left w:val="nil"/>
            </w:tcBorders>
          </w:tcPr>
          <w:p w:rsidR="006D286C" w:rsidRDefault="006D286C">
            <w:pPr>
              <w:adjustRightInd w:val="0"/>
              <w:spacing w:line="600" w:lineRule="exact"/>
              <w:rPr>
                <w:rFonts w:ascii="仿宋" w:eastAsia="仿宋" w:hAnsi="仿宋"/>
                <w:sz w:val="24"/>
                <w:szCs w:val="24"/>
              </w:rPr>
            </w:pPr>
          </w:p>
        </w:tc>
        <w:tc>
          <w:tcPr>
            <w:tcW w:w="2126" w:type="dxa"/>
            <w:tcBorders>
              <w:left w:val="nil"/>
            </w:tcBorders>
          </w:tcPr>
          <w:p w:rsidR="006D286C" w:rsidRDefault="006D286C">
            <w:pPr>
              <w:adjustRightInd w:val="0"/>
              <w:spacing w:line="600" w:lineRule="exact"/>
              <w:rPr>
                <w:rFonts w:ascii="仿宋" w:eastAsia="仿宋" w:hAnsi="仿宋"/>
                <w:sz w:val="24"/>
                <w:szCs w:val="24"/>
              </w:rPr>
            </w:pPr>
          </w:p>
        </w:tc>
        <w:tc>
          <w:tcPr>
            <w:tcW w:w="3118" w:type="dxa"/>
            <w:tcBorders>
              <w:left w:val="nil"/>
            </w:tcBorders>
          </w:tcPr>
          <w:p w:rsidR="006D286C" w:rsidRDefault="006D286C">
            <w:pPr>
              <w:adjustRightInd w:val="0"/>
              <w:spacing w:line="600" w:lineRule="exact"/>
              <w:rPr>
                <w:rFonts w:ascii="仿宋" w:eastAsia="仿宋" w:hAnsi="仿宋"/>
                <w:sz w:val="24"/>
                <w:szCs w:val="24"/>
              </w:rPr>
            </w:pPr>
          </w:p>
        </w:tc>
        <w:tc>
          <w:tcPr>
            <w:tcW w:w="1154" w:type="dxa"/>
            <w:tcBorders>
              <w:left w:val="nil"/>
            </w:tcBorders>
          </w:tcPr>
          <w:p w:rsidR="006D286C" w:rsidRDefault="006D286C">
            <w:pPr>
              <w:adjustRightInd w:val="0"/>
              <w:spacing w:line="600" w:lineRule="exact"/>
              <w:rPr>
                <w:rFonts w:ascii="仿宋" w:eastAsia="仿宋" w:hAnsi="仿宋"/>
                <w:sz w:val="24"/>
                <w:szCs w:val="24"/>
              </w:rPr>
            </w:pPr>
          </w:p>
        </w:tc>
        <w:tc>
          <w:tcPr>
            <w:tcW w:w="2633" w:type="dxa"/>
            <w:tcBorders>
              <w:left w:val="nil"/>
            </w:tcBorders>
          </w:tcPr>
          <w:p w:rsidR="006D286C" w:rsidRDefault="006D286C">
            <w:pPr>
              <w:adjustRightInd w:val="0"/>
              <w:spacing w:line="600" w:lineRule="exact"/>
              <w:rPr>
                <w:rFonts w:ascii="仿宋" w:eastAsia="仿宋" w:hAnsi="仿宋"/>
                <w:sz w:val="24"/>
                <w:szCs w:val="24"/>
              </w:rPr>
            </w:pPr>
          </w:p>
        </w:tc>
      </w:tr>
      <w:tr w:rsidR="006D286C">
        <w:tc>
          <w:tcPr>
            <w:tcW w:w="785" w:type="dxa"/>
          </w:tcPr>
          <w:p w:rsidR="006D286C" w:rsidRDefault="006D286C">
            <w:pPr>
              <w:adjustRightInd w:val="0"/>
              <w:spacing w:line="600" w:lineRule="exact"/>
              <w:rPr>
                <w:rFonts w:ascii="仿宋" w:eastAsia="仿宋" w:hAnsi="仿宋"/>
                <w:sz w:val="24"/>
                <w:szCs w:val="24"/>
              </w:rPr>
            </w:pPr>
          </w:p>
        </w:tc>
        <w:tc>
          <w:tcPr>
            <w:tcW w:w="2116" w:type="dxa"/>
            <w:tcBorders>
              <w:left w:val="nil"/>
            </w:tcBorders>
          </w:tcPr>
          <w:p w:rsidR="006D286C" w:rsidRDefault="006D286C">
            <w:pPr>
              <w:adjustRightInd w:val="0"/>
              <w:spacing w:line="600" w:lineRule="exact"/>
              <w:rPr>
                <w:rFonts w:ascii="仿宋" w:eastAsia="仿宋" w:hAnsi="仿宋"/>
                <w:sz w:val="24"/>
                <w:szCs w:val="24"/>
              </w:rPr>
            </w:pPr>
          </w:p>
        </w:tc>
        <w:tc>
          <w:tcPr>
            <w:tcW w:w="2169" w:type="dxa"/>
            <w:tcBorders>
              <w:left w:val="nil"/>
            </w:tcBorders>
          </w:tcPr>
          <w:p w:rsidR="006D286C" w:rsidRDefault="006D286C">
            <w:pPr>
              <w:adjustRightInd w:val="0"/>
              <w:spacing w:line="600" w:lineRule="exact"/>
              <w:rPr>
                <w:rFonts w:ascii="仿宋" w:eastAsia="仿宋" w:hAnsi="仿宋"/>
                <w:sz w:val="24"/>
                <w:szCs w:val="24"/>
              </w:rPr>
            </w:pPr>
          </w:p>
        </w:tc>
        <w:tc>
          <w:tcPr>
            <w:tcW w:w="2126" w:type="dxa"/>
            <w:tcBorders>
              <w:left w:val="nil"/>
            </w:tcBorders>
          </w:tcPr>
          <w:p w:rsidR="006D286C" w:rsidRDefault="006D286C">
            <w:pPr>
              <w:adjustRightInd w:val="0"/>
              <w:spacing w:line="600" w:lineRule="exact"/>
              <w:rPr>
                <w:rFonts w:ascii="仿宋" w:eastAsia="仿宋" w:hAnsi="仿宋"/>
                <w:sz w:val="24"/>
                <w:szCs w:val="24"/>
              </w:rPr>
            </w:pPr>
          </w:p>
        </w:tc>
        <w:tc>
          <w:tcPr>
            <w:tcW w:w="3118" w:type="dxa"/>
            <w:tcBorders>
              <w:left w:val="nil"/>
            </w:tcBorders>
          </w:tcPr>
          <w:p w:rsidR="006D286C" w:rsidRDefault="006D286C">
            <w:pPr>
              <w:adjustRightInd w:val="0"/>
              <w:spacing w:line="600" w:lineRule="exact"/>
              <w:rPr>
                <w:rFonts w:ascii="仿宋" w:eastAsia="仿宋" w:hAnsi="仿宋"/>
                <w:sz w:val="24"/>
                <w:szCs w:val="24"/>
              </w:rPr>
            </w:pPr>
          </w:p>
        </w:tc>
        <w:tc>
          <w:tcPr>
            <w:tcW w:w="1154" w:type="dxa"/>
            <w:tcBorders>
              <w:left w:val="nil"/>
            </w:tcBorders>
          </w:tcPr>
          <w:p w:rsidR="006D286C" w:rsidRDefault="006D286C">
            <w:pPr>
              <w:adjustRightInd w:val="0"/>
              <w:spacing w:line="600" w:lineRule="exact"/>
              <w:rPr>
                <w:rFonts w:ascii="仿宋" w:eastAsia="仿宋" w:hAnsi="仿宋"/>
                <w:sz w:val="24"/>
                <w:szCs w:val="24"/>
              </w:rPr>
            </w:pPr>
          </w:p>
        </w:tc>
        <w:tc>
          <w:tcPr>
            <w:tcW w:w="2633" w:type="dxa"/>
            <w:tcBorders>
              <w:left w:val="nil"/>
            </w:tcBorders>
          </w:tcPr>
          <w:p w:rsidR="006D286C" w:rsidRDefault="006D286C">
            <w:pPr>
              <w:adjustRightInd w:val="0"/>
              <w:spacing w:line="600" w:lineRule="exact"/>
              <w:rPr>
                <w:rFonts w:ascii="仿宋" w:eastAsia="仿宋" w:hAnsi="仿宋"/>
                <w:sz w:val="24"/>
                <w:szCs w:val="24"/>
              </w:rPr>
            </w:pPr>
          </w:p>
        </w:tc>
      </w:tr>
      <w:tr w:rsidR="006D286C">
        <w:trPr>
          <w:trHeight w:val="617"/>
        </w:trPr>
        <w:tc>
          <w:tcPr>
            <w:tcW w:w="785" w:type="dxa"/>
          </w:tcPr>
          <w:p w:rsidR="006D286C" w:rsidRDefault="006D286C">
            <w:pPr>
              <w:adjustRightInd w:val="0"/>
              <w:spacing w:line="600" w:lineRule="exact"/>
              <w:rPr>
                <w:rFonts w:ascii="仿宋" w:eastAsia="仿宋" w:hAnsi="仿宋"/>
                <w:sz w:val="24"/>
                <w:szCs w:val="24"/>
              </w:rPr>
            </w:pPr>
          </w:p>
        </w:tc>
        <w:tc>
          <w:tcPr>
            <w:tcW w:w="2116" w:type="dxa"/>
            <w:tcBorders>
              <w:left w:val="nil"/>
            </w:tcBorders>
          </w:tcPr>
          <w:p w:rsidR="006D286C" w:rsidRDefault="006D286C">
            <w:pPr>
              <w:adjustRightInd w:val="0"/>
              <w:spacing w:line="600" w:lineRule="exact"/>
              <w:rPr>
                <w:rFonts w:ascii="仿宋" w:eastAsia="仿宋" w:hAnsi="仿宋"/>
                <w:sz w:val="24"/>
                <w:szCs w:val="24"/>
              </w:rPr>
            </w:pPr>
          </w:p>
        </w:tc>
        <w:tc>
          <w:tcPr>
            <w:tcW w:w="2169" w:type="dxa"/>
            <w:tcBorders>
              <w:left w:val="nil"/>
            </w:tcBorders>
          </w:tcPr>
          <w:p w:rsidR="006D286C" w:rsidRDefault="006D286C">
            <w:pPr>
              <w:adjustRightInd w:val="0"/>
              <w:spacing w:line="600" w:lineRule="exact"/>
              <w:rPr>
                <w:rFonts w:ascii="仿宋" w:eastAsia="仿宋" w:hAnsi="仿宋"/>
                <w:sz w:val="24"/>
                <w:szCs w:val="24"/>
              </w:rPr>
            </w:pPr>
          </w:p>
        </w:tc>
        <w:tc>
          <w:tcPr>
            <w:tcW w:w="2126" w:type="dxa"/>
            <w:tcBorders>
              <w:left w:val="nil"/>
            </w:tcBorders>
          </w:tcPr>
          <w:p w:rsidR="006D286C" w:rsidRDefault="006D286C">
            <w:pPr>
              <w:adjustRightInd w:val="0"/>
              <w:spacing w:line="600" w:lineRule="exact"/>
              <w:rPr>
                <w:rFonts w:ascii="仿宋" w:eastAsia="仿宋" w:hAnsi="仿宋"/>
                <w:sz w:val="24"/>
                <w:szCs w:val="24"/>
              </w:rPr>
            </w:pPr>
          </w:p>
        </w:tc>
        <w:tc>
          <w:tcPr>
            <w:tcW w:w="3118" w:type="dxa"/>
            <w:tcBorders>
              <w:left w:val="nil"/>
            </w:tcBorders>
          </w:tcPr>
          <w:p w:rsidR="006D286C" w:rsidRDefault="006D286C">
            <w:pPr>
              <w:adjustRightInd w:val="0"/>
              <w:spacing w:line="600" w:lineRule="exact"/>
              <w:rPr>
                <w:rFonts w:ascii="仿宋" w:eastAsia="仿宋" w:hAnsi="仿宋"/>
                <w:sz w:val="24"/>
                <w:szCs w:val="24"/>
              </w:rPr>
            </w:pPr>
          </w:p>
        </w:tc>
        <w:tc>
          <w:tcPr>
            <w:tcW w:w="1154" w:type="dxa"/>
            <w:tcBorders>
              <w:left w:val="nil"/>
            </w:tcBorders>
          </w:tcPr>
          <w:p w:rsidR="006D286C" w:rsidRDefault="006D286C">
            <w:pPr>
              <w:adjustRightInd w:val="0"/>
              <w:spacing w:line="600" w:lineRule="exact"/>
              <w:rPr>
                <w:rFonts w:ascii="仿宋" w:eastAsia="仿宋" w:hAnsi="仿宋"/>
                <w:sz w:val="24"/>
                <w:szCs w:val="24"/>
              </w:rPr>
            </w:pPr>
          </w:p>
        </w:tc>
        <w:tc>
          <w:tcPr>
            <w:tcW w:w="2633" w:type="dxa"/>
            <w:tcBorders>
              <w:left w:val="nil"/>
            </w:tcBorders>
          </w:tcPr>
          <w:p w:rsidR="006D286C" w:rsidRDefault="006D286C">
            <w:pPr>
              <w:adjustRightInd w:val="0"/>
              <w:spacing w:line="600" w:lineRule="exact"/>
              <w:rPr>
                <w:rFonts w:ascii="仿宋" w:eastAsia="仿宋" w:hAnsi="仿宋"/>
                <w:sz w:val="24"/>
                <w:szCs w:val="24"/>
              </w:rPr>
            </w:pPr>
          </w:p>
        </w:tc>
      </w:tr>
    </w:tbl>
    <w:p w:rsidR="006D286C" w:rsidRDefault="006D286C">
      <w:pPr>
        <w:rPr>
          <w:rFonts w:ascii="仿宋" w:eastAsia="仿宋" w:hAnsi="仿宋"/>
          <w:sz w:val="24"/>
          <w:szCs w:val="24"/>
        </w:rPr>
      </w:pPr>
    </w:p>
    <w:p w:rsidR="006D286C" w:rsidRDefault="006D286C">
      <w:pPr>
        <w:rPr>
          <w:rFonts w:ascii="仿宋" w:eastAsia="仿宋" w:hAnsi="仿宋"/>
          <w:sz w:val="24"/>
          <w:szCs w:val="24"/>
        </w:rPr>
      </w:pPr>
    </w:p>
    <w:p w:rsidR="00955AE8" w:rsidRDefault="00955AE8">
      <w:pPr>
        <w:spacing w:line="560" w:lineRule="exact"/>
        <w:rPr>
          <w:rFonts w:ascii="黑体" w:eastAsia="黑体" w:hAnsi="黑体" w:cs="黑体"/>
          <w:sz w:val="32"/>
          <w:szCs w:val="32"/>
        </w:rPr>
      </w:pPr>
    </w:p>
    <w:p w:rsidR="006D286C" w:rsidRDefault="00461D9A">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C64583" w:rsidRDefault="00C64583">
      <w:pPr>
        <w:widowControl/>
        <w:jc w:val="center"/>
        <w:textAlignment w:val="center"/>
        <w:rPr>
          <w:rFonts w:ascii="方正小标宋简体" w:eastAsia="方正小标宋简体" w:hAnsi="方正小标宋简体" w:cs="方正小标宋简体"/>
          <w:color w:val="000000"/>
          <w:sz w:val="36"/>
          <w:szCs w:val="36"/>
        </w:rPr>
      </w:pPr>
    </w:p>
    <w:p w:rsidR="006D286C" w:rsidRPr="00C64583" w:rsidRDefault="00461D9A">
      <w:pPr>
        <w:widowControl/>
        <w:jc w:val="center"/>
        <w:textAlignment w:val="center"/>
        <w:rPr>
          <w:sz w:val="36"/>
          <w:szCs w:val="36"/>
        </w:rPr>
      </w:pPr>
      <w:r w:rsidRPr="00C64583">
        <w:rPr>
          <w:rFonts w:ascii="方正小标宋简体" w:eastAsia="方正小标宋简体" w:hAnsi="方正小标宋简体" w:cs="方正小标宋简体" w:hint="eastAsia"/>
          <w:color w:val="000000"/>
          <w:sz w:val="36"/>
          <w:szCs w:val="36"/>
        </w:rPr>
        <w:t>商务发展资金管理信息系统数据采集表</w:t>
      </w:r>
    </w:p>
    <w:tbl>
      <w:tblPr>
        <w:tblW w:w="14660" w:type="dxa"/>
        <w:jc w:val="center"/>
        <w:tblInd w:w="-731" w:type="dxa"/>
        <w:tblLayout w:type="fixed"/>
        <w:tblLook w:val="04A0"/>
      </w:tblPr>
      <w:tblGrid>
        <w:gridCol w:w="1732"/>
        <w:gridCol w:w="1275"/>
        <w:gridCol w:w="976"/>
        <w:gridCol w:w="993"/>
        <w:gridCol w:w="1275"/>
        <w:gridCol w:w="1276"/>
        <w:gridCol w:w="1843"/>
        <w:gridCol w:w="709"/>
        <w:gridCol w:w="708"/>
        <w:gridCol w:w="851"/>
        <w:gridCol w:w="1276"/>
        <w:gridCol w:w="1746"/>
      </w:tblGrid>
      <w:tr w:rsidR="006D286C" w:rsidTr="000E3389">
        <w:trPr>
          <w:trHeight w:val="1778"/>
          <w:jc w:val="center"/>
        </w:trPr>
        <w:tc>
          <w:tcPr>
            <w:tcW w:w="1732" w:type="dxa"/>
            <w:tcBorders>
              <w:top w:val="single" w:sz="4" w:space="0" w:color="000000"/>
              <w:left w:val="single" w:sz="4" w:space="0" w:color="000000"/>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单位全称</w:t>
            </w:r>
          </w:p>
        </w:tc>
        <w:tc>
          <w:tcPr>
            <w:tcW w:w="1275" w:type="dxa"/>
            <w:tcBorders>
              <w:top w:val="single" w:sz="4" w:space="0" w:color="000000"/>
              <w:left w:val="single" w:sz="4" w:space="0" w:color="000000"/>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项目名称</w:t>
            </w:r>
          </w:p>
        </w:tc>
        <w:tc>
          <w:tcPr>
            <w:tcW w:w="976" w:type="dxa"/>
            <w:tcBorders>
              <w:top w:val="single" w:sz="4" w:space="0" w:color="000000"/>
              <w:left w:val="single" w:sz="4" w:space="0" w:color="000000"/>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支持金额（元）</w:t>
            </w:r>
          </w:p>
        </w:tc>
        <w:tc>
          <w:tcPr>
            <w:tcW w:w="993" w:type="dxa"/>
            <w:tcBorders>
              <w:top w:val="single" w:sz="4" w:space="0" w:color="000000"/>
              <w:left w:val="single" w:sz="4" w:space="0" w:color="000000"/>
              <w:bottom w:val="single" w:sz="4" w:space="0" w:color="000000"/>
              <w:right w:val="single" w:sz="4" w:space="0" w:color="auto"/>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统一信用代码</w:t>
            </w:r>
          </w:p>
        </w:tc>
        <w:tc>
          <w:tcPr>
            <w:tcW w:w="1275" w:type="dxa"/>
            <w:tcBorders>
              <w:top w:val="single" w:sz="4" w:space="0" w:color="000000"/>
              <w:left w:val="single" w:sz="4" w:space="0" w:color="auto"/>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组织代码</w:t>
            </w:r>
          </w:p>
        </w:tc>
        <w:tc>
          <w:tcPr>
            <w:tcW w:w="1276" w:type="dxa"/>
            <w:tcBorders>
              <w:top w:val="single" w:sz="4" w:space="0" w:color="000000"/>
              <w:left w:val="single" w:sz="4" w:space="0" w:color="000000"/>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海关编码</w:t>
            </w:r>
          </w:p>
        </w:tc>
        <w:tc>
          <w:tcPr>
            <w:tcW w:w="1843" w:type="dxa"/>
            <w:tcBorders>
              <w:top w:val="single" w:sz="4" w:space="0" w:color="000000"/>
              <w:left w:val="single" w:sz="4" w:space="0" w:color="000000"/>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单位性质（进出口经营企业、无进出口经营企业、事业单位、社会团体、行政单位）</w:t>
            </w:r>
          </w:p>
        </w:tc>
        <w:tc>
          <w:tcPr>
            <w:tcW w:w="709" w:type="dxa"/>
            <w:tcBorders>
              <w:top w:val="single" w:sz="4" w:space="0" w:color="000000"/>
              <w:left w:val="single" w:sz="4" w:space="0" w:color="000000"/>
              <w:bottom w:val="single" w:sz="4" w:space="0" w:color="000000"/>
              <w:right w:val="single" w:sz="4" w:space="0" w:color="auto"/>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所属省级</w:t>
            </w:r>
          </w:p>
        </w:tc>
        <w:tc>
          <w:tcPr>
            <w:tcW w:w="708" w:type="dxa"/>
            <w:tcBorders>
              <w:top w:val="single" w:sz="4" w:space="0" w:color="000000"/>
              <w:left w:val="single" w:sz="4" w:space="0" w:color="auto"/>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所属地市</w:t>
            </w:r>
          </w:p>
        </w:tc>
        <w:tc>
          <w:tcPr>
            <w:tcW w:w="851" w:type="dxa"/>
            <w:tcBorders>
              <w:top w:val="single" w:sz="4" w:space="0" w:color="000000"/>
              <w:left w:val="single" w:sz="4" w:space="0" w:color="000000"/>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所属区县</w:t>
            </w:r>
          </w:p>
        </w:tc>
        <w:tc>
          <w:tcPr>
            <w:tcW w:w="1276" w:type="dxa"/>
            <w:tcBorders>
              <w:top w:val="single" w:sz="4" w:space="0" w:color="000000"/>
              <w:left w:val="single" w:sz="4" w:space="0" w:color="000000"/>
              <w:bottom w:val="single" w:sz="4" w:space="0" w:color="000000"/>
              <w:right w:val="single" w:sz="4" w:space="0" w:color="000000"/>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开户银行</w:t>
            </w:r>
          </w:p>
        </w:tc>
        <w:tc>
          <w:tcPr>
            <w:tcW w:w="1746" w:type="dxa"/>
            <w:tcBorders>
              <w:top w:val="single" w:sz="4" w:space="0" w:color="000000"/>
              <w:left w:val="single" w:sz="4" w:space="0" w:color="000000"/>
              <w:bottom w:val="single" w:sz="4" w:space="0" w:color="000000"/>
              <w:right w:val="single" w:sz="4" w:space="0" w:color="auto"/>
            </w:tcBorders>
            <w:shd w:val="solid" w:color="FFFFFF" w:fill="auto"/>
            <w:noWrap/>
            <w:vAlign w:val="center"/>
          </w:tcPr>
          <w:p w:rsidR="006D286C" w:rsidRDefault="00461D9A">
            <w:pPr>
              <w:shd w:val="solid" w:color="FFFFFF" w:fill="auto"/>
              <w:spacing w:line="400" w:lineRule="exact"/>
              <w:jc w:val="center"/>
              <w:textAlignment w:val="center"/>
              <w:rPr>
                <w:rFonts w:ascii="仿宋" w:eastAsia="仿宋" w:hAnsi="仿宋" w:cs="仿宋"/>
                <w:bCs/>
                <w:sz w:val="24"/>
                <w:shd w:val="clear" w:color="auto" w:fill="FFFFFF"/>
              </w:rPr>
            </w:pPr>
            <w:r>
              <w:rPr>
                <w:rFonts w:ascii="仿宋" w:eastAsia="仿宋" w:hAnsi="仿宋" w:cs="仿宋" w:hint="eastAsia"/>
                <w:bCs/>
                <w:sz w:val="24"/>
                <w:shd w:val="clear" w:color="auto" w:fill="FFFFFF"/>
              </w:rPr>
              <w:t>银行账号</w:t>
            </w:r>
          </w:p>
        </w:tc>
      </w:tr>
      <w:tr w:rsidR="006D286C" w:rsidTr="000E3389">
        <w:trPr>
          <w:trHeight w:hRule="exact" w:val="567"/>
          <w:jc w:val="center"/>
        </w:trPr>
        <w:tc>
          <w:tcPr>
            <w:tcW w:w="1732"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9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993"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c>
          <w:tcPr>
            <w:tcW w:w="1275" w:type="dxa"/>
            <w:tcBorders>
              <w:top w:val="single" w:sz="4" w:space="0" w:color="000000"/>
              <w:left w:val="single" w:sz="4" w:space="0" w:color="auto"/>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709"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c>
          <w:tcPr>
            <w:tcW w:w="708" w:type="dxa"/>
            <w:tcBorders>
              <w:top w:val="single" w:sz="4" w:space="0" w:color="000000"/>
              <w:left w:val="single" w:sz="4" w:space="0" w:color="auto"/>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746"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r>
      <w:tr w:rsidR="006D286C" w:rsidTr="000E3389">
        <w:trPr>
          <w:trHeight w:hRule="exact" w:val="567"/>
          <w:jc w:val="center"/>
        </w:trPr>
        <w:tc>
          <w:tcPr>
            <w:tcW w:w="1732"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9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993"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c>
          <w:tcPr>
            <w:tcW w:w="1275" w:type="dxa"/>
            <w:tcBorders>
              <w:top w:val="single" w:sz="4" w:space="0" w:color="000000"/>
              <w:left w:val="single" w:sz="4" w:space="0" w:color="auto"/>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709"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c>
          <w:tcPr>
            <w:tcW w:w="708" w:type="dxa"/>
            <w:tcBorders>
              <w:top w:val="single" w:sz="4" w:space="0" w:color="000000"/>
              <w:left w:val="single" w:sz="4" w:space="0" w:color="auto"/>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746"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r>
      <w:tr w:rsidR="006D286C" w:rsidTr="000E3389">
        <w:trPr>
          <w:trHeight w:hRule="exact" w:val="567"/>
          <w:jc w:val="center"/>
        </w:trPr>
        <w:tc>
          <w:tcPr>
            <w:tcW w:w="1732"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9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993"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c>
          <w:tcPr>
            <w:tcW w:w="1275" w:type="dxa"/>
            <w:tcBorders>
              <w:top w:val="single" w:sz="4" w:space="0" w:color="000000"/>
              <w:left w:val="single" w:sz="4" w:space="0" w:color="auto"/>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709"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c>
          <w:tcPr>
            <w:tcW w:w="708" w:type="dxa"/>
            <w:tcBorders>
              <w:top w:val="single" w:sz="4" w:space="0" w:color="000000"/>
              <w:left w:val="single" w:sz="4" w:space="0" w:color="auto"/>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746"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p w:rsidR="006D286C" w:rsidRDefault="006D286C">
            <w:pPr>
              <w:jc w:val="center"/>
              <w:textAlignment w:val="center"/>
              <w:rPr>
                <w:rFonts w:ascii="仿宋" w:eastAsia="仿宋" w:hAnsi="仿宋" w:cs="仿宋"/>
                <w:bCs/>
                <w:color w:val="000000"/>
                <w:sz w:val="24"/>
              </w:rPr>
            </w:pPr>
          </w:p>
          <w:p w:rsidR="006D286C" w:rsidRDefault="006D286C">
            <w:pPr>
              <w:jc w:val="center"/>
              <w:textAlignment w:val="center"/>
              <w:rPr>
                <w:rFonts w:ascii="仿宋" w:eastAsia="仿宋" w:hAnsi="仿宋" w:cs="仿宋"/>
                <w:bCs/>
                <w:color w:val="000000"/>
                <w:sz w:val="24"/>
              </w:rPr>
            </w:pPr>
          </w:p>
        </w:tc>
      </w:tr>
      <w:tr w:rsidR="006D286C" w:rsidTr="000E3389">
        <w:trPr>
          <w:trHeight w:hRule="exact" w:val="567"/>
          <w:jc w:val="center"/>
        </w:trPr>
        <w:tc>
          <w:tcPr>
            <w:tcW w:w="1732"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p w:rsidR="006D286C" w:rsidRDefault="006D286C">
            <w:pPr>
              <w:jc w:val="center"/>
              <w:textAlignment w:val="center"/>
              <w:rPr>
                <w:rFonts w:ascii="仿宋" w:eastAsia="仿宋" w:hAnsi="仿宋" w:cs="仿宋"/>
                <w:bCs/>
                <w:color w:val="000000"/>
                <w:sz w:val="24"/>
              </w:rPr>
            </w:pPr>
          </w:p>
          <w:p w:rsidR="006D286C" w:rsidRDefault="006D286C">
            <w:pPr>
              <w:jc w:val="center"/>
              <w:textAlignment w:val="center"/>
              <w:rPr>
                <w:rFonts w:ascii="仿宋" w:eastAsia="仿宋" w:hAnsi="仿宋" w:cs="仿宋"/>
                <w:bCs/>
                <w:color w:val="000000"/>
                <w:sz w:val="24"/>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9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993"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c>
          <w:tcPr>
            <w:tcW w:w="1275" w:type="dxa"/>
            <w:tcBorders>
              <w:top w:val="single" w:sz="4" w:space="0" w:color="000000"/>
              <w:left w:val="single" w:sz="4" w:space="0" w:color="auto"/>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709"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c>
          <w:tcPr>
            <w:tcW w:w="708" w:type="dxa"/>
            <w:tcBorders>
              <w:top w:val="single" w:sz="4" w:space="0" w:color="000000"/>
              <w:left w:val="single" w:sz="4" w:space="0" w:color="auto"/>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D286C" w:rsidRDefault="006D286C">
            <w:pPr>
              <w:jc w:val="center"/>
              <w:textAlignment w:val="center"/>
              <w:rPr>
                <w:rFonts w:ascii="仿宋" w:eastAsia="仿宋" w:hAnsi="仿宋" w:cs="仿宋"/>
                <w:bCs/>
                <w:color w:val="000000"/>
                <w:sz w:val="24"/>
              </w:rPr>
            </w:pPr>
          </w:p>
        </w:tc>
        <w:tc>
          <w:tcPr>
            <w:tcW w:w="1746" w:type="dxa"/>
            <w:tcBorders>
              <w:top w:val="single" w:sz="4" w:space="0" w:color="000000"/>
              <w:left w:val="single" w:sz="4" w:space="0" w:color="000000"/>
              <w:bottom w:val="single" w:sz="4" w:space="0" w:color="000000"/>
              <w:right w:val="single" w:sz="4" w:space="0" w:color="auto"/>
            </w:tcBorders>
            <w:noWrap/>
            <w:vAlign w:val="center"/>
          </w:tcPr>
          <w:p w:rsidR="006D286C" w:rsidRDefault="006D286C">
            <w:pPr>
              <w:jc w:val="center"/>
              <w:textAlignment w:val="center"/>
              <w:rPr>
                <w:rFonts w:ascii="仿宋" w:eastAsia="仿宋" w:hAnsi="仿宋" w:cs="仿宋"/>
                <w:bCs/>
                <w:color w:val="000000"/>
                <w:sz w:val="24"/>
              </w:rPr>
            </w:pPr>
          </w:p>
        </w:tc>
      </w:tr>
    </w:tbl>
    <w:p w:rsidR="006D286C" w:rsidRDefault="00461D9A" w:rsidP="000E3389">
      <w:pPr>
        <w:adjustRightInd w:val="0"/>
        <w:snapToGrid w:val="0"/>
        <w:spacing w:line="600" w:lineRule="exact"/>
        <w:ind w:firstLineChars="150" w:firstLine="417"/>
        <w:rPr>
          <w:rFonts w:ascii="仿宋_GB2312" w:eastAsia="仿宋_GB2312" w:hAnsi="仿宋_GB2312"/>
          <w:sz w:val="28"/>
          <w:szCs w:val="28"/>
        </w:rPr>
      </w:pPr>
      <w:r>
        <w:rPr>
          <w:rFonts w:ascii="仿宋_GB2312" w:eastAsia="仿宋_GB2312" w:hAnsi="仿宋_GB2312" w:hint="eastAsia"/>
          <w:sz w:val="28"/>
          <w:szCs w:val="28"/>
        </w:rPr>
        <w:t>填写规则：</w:t>
      </w:r>
      <w:r>
        <w:rPr>
          <w:rFonts w:ascii="仿宋_GB2312" w:eastAsia="仿宋_GB2312" w:hAnsi="仿宋_GB2312"/>
          <w:sz w:val="28"/>
          <w:szCs w:val="28"/>
        </w:rPr>
        <w:t>1.</w:t>
      </w:r>
      <w:r>
        <w:rPr>
          <w:rFonts w:ascii="仿宋_GB2312" w:eastAsia="仿宋_GB2312" w:hAnsi="仿宋_GB2312" w:hint="eastAsia"/>
          <w:sz w:val="28"/>
          <w:szCs w:val="28"/>
        </w:rPr>
        <w:t>所有企业“统一信用代码”和“组织代码”必须二选一填写；</w:t>
      </w:r>
    </w:p>
    <w:p w:rsidR="006D286C" w:rsidRDefault="00461D9A" w:rsidP="000E3389">
      <w:pPr>
        <w:adjustRightInd w:val="0"/>
        <w:snapToGrid w:val="0"/>
        <w:spacing w:line="600" w:lineRule="exact"/>
        <w:ind w:firstLineChars="693" w:firstLine="1926"/>
        <w:rPr>
          <w:rFonts w:ascii="仿宋_GB2312" w:eastAsia="仿宋_GB2312" w:hAnsi="仿宋_GB2312"/>
          <w:sz w:val="28"/>
          <w:szCs w:val="28"/>
        </w:rPr>
      </w:pPr>
      <w:r>
        <w:rPr>
          <w:rFonts w:ascii="仿宋_GB2312" w:eastAsia="仿宋_GB2312" w:hAnsi="仿宋_GB2312"/>
          <w:sz w:val="28"/>
          <w:szCs w:val="28"/>
        </w:rPr>
        <w:t>2.</w:t>
      </w:r>
      <w:r>
        <w:rPr>
          <w:rFonts w:ascii="仿宋_GB2312" w:eastAsia="仿宋_GB2312" w:hAnsi="仿宋_GB2312" w:hint="eastAsia"/>
          <w:sz w:val="28"/>
          <w:szCs w:val="28"/>
        </w:rPr>
        <w:t>若单位性质为进出口经营企业，则海关编码必须填写；</w:t>
      </w:r>
    </w:p>
    <w:p w:rsidR="006D286C" w:rsidRDefault="00461D9A" w:rsidP="000E3389">
      <w:pPr>
        <w:adjustRightInd w:val="0"/>
        <w:snapToGrid w:val="0"/>
        <w:spacing w:line="600" w:lineRule="exact"/>
        <w:ind w:firstLineChars="693" w:firstLine="1926"/>
        <w:rPr>
          <w:rFonts w:ascii="仿宋_GB2312" w:eastAsia="仿宋_GB2312" w:hAnsi="仿宋_GB2312"/>
          <w:bCs/>
          <w:sz w:val="28"/>
          <w:szCs w:val="28"/>
          <w:shd w:val="clear" w:color="auto" w:fill="FFFFFF"/>
        </w:rPr>
      </w:pPr>
      <w:r>
        <w:rPr>
          <w:rFonts w:ascii="仿宋_GB2312" w:eastAsia="仿宋_GB2312" w:hAnsi="仿宋_GB2312"/>
          <w:bCs/>
          <w:sz w:val="28"/>
          <w:szCs w:val="28"/>
          <w:shd w:val="clear" w:color="auto" w:fill="FFFFFF"/>
        </w:rPr>
        <w:t>3.</w:t>
      </w:r>
      <w:r>
        <w:rPr>
          <w:rFonts w:ascii="仿宋_GB2312" w:eastAsia="仿宋_GB2312" w:hAnsi="仿宋_GB2312" w:hint="eastAsia"/>
          <w:sz w:val="28"/>
          <w:szCs w:val="28"/>
        </w:rPr>
        <w:t>除统一信用代码、组织代码、海关编码外，其他项都必填</w:t>
      </w:r>
      <w:r>
        <w:rPr>
          <w:rFonts w:ascii="仿宋_GB2312" w:eastAsia="仿宋_GB2312" w:hAnsi="仿宋_GB2312" w:hint="eastAsia"/>
          <w:bCs/>
          <w:sz w:val="28"/>
          <w:szCs w:val="28"/>
          <w:shd w:val="clear" w:color="auto" w:fill="FFFFFF"/>
        </w:rPr>
        <w:t>。</w:t>
      </w:r>
    </w:p>
    <w:p w:rsidR="00C64583" w:rsidRDefault="00C64583" w:rsidP="000E76DF">
      <w:pPr>
        <w:adjustRightInd w:val="0"/>
        <w:snapToGrid w:val="0"/>
        <w:spacing w:line="600" w:lineRule="exact"/>
        <w:rPr>
          <w:rFonts w:ascii="仿宋_GB2312" w:eastAsia="仿宋_GB2312" w:hAnsi="仿宋_GB2312"/>
          <w:bCs/>
          <w:sz w:val="28"/>
          <w:szCs w:val="28"/>
          <w:shd w:val="clear" w:color="auto" w:fill="FFFFFF"/>
        </w:rPr>
      </w:pPr>
    </w:p>
    <w:tbl>
      <w:tblPr>
        <w:tblW w:w="15497" w:type="dxa"/>
        <w:tblInd w:w="93" w:type="dxa"/>
        <w:tblLayout w:type="fixed"/>
        <w:tblLook w:val="04A0"/>
      </w:tblPr>
      <w:tblGrid>
        <w:gridCol w:w="629"/>
        <w:gridCol w:w="662"/>
        <w:gridCol w:w="992"/>
        <w:gridCol w:w="827"/>
        <w:gridCol w:w="1016"/>
        <w:gridCol w:w="764"/>
        <w:gridCol w:w="1634"/>
        <w:gridCol w:w="224"/>
        <w:gridCol w:w="449"/>
        <w:gridCol w:w="224"/>
        <w:gridCol w:w="673"/>
        <w:gridCol w:w="673"/>
        <w:gridCol w:w="673"/>
        <w:gridCol w:w="673"/>
        <w:gridCol w:w="673"/>
        <w:gridCol w:w="673"/>
        <w:gridCol w:w="673"/>
        <w:gridCol w:w="673"/>
        <w:gridCol w:w="673"/>
        <w:gridCol w:w="673"/>
        <w:gridCol w:w="673"/>
        <w:gridCol w:w="673"/>
      </w:tblGrid>
      <w:tr w:rsidR="00C64583" w:rsidRPr="00C64583" w:rsidTr="00A74137">
        <w:trPr>
          <w:trHeight w:val="525"/>
        </w:trPr>
        <w:tc>
          <w:tcPr>
            <w:tcW w:w="15497" w:type="dxa"/>
            <w:gridSpan w:val="22"/>
            <w:tcBorders>
              <w:top w:val="nil"/>
              <w:left w:val="nil"/>
              <w:bottom w:val="nil"/>
              <w:right w:val="nil"/>
            </w:tcBorders>
            <w:shd w:val="clear" w:color="auto" w:fill="auto"/>
            <w:noWrap/>
            <w:vAlign w:val="center"/>
            <w:hideMark/>
          </w:tcPr>
          <w:p w:rsidR="00955AE8" w:rsidRDefault="00955AE8" w:rsidP="00955AE8">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附件3</w:t>
            </w:r>
          </w:p>
          <w:p w:rsidR="00C64583" w:rsidRPr="00C64583" w:rsidRDefault="00C64583" w:rsidP="00C64583">
            <w:pPr>
              <w:widowControl/>
              <w:autoSpaceDE/>
              <w:autoSpaceDN/>
              <w:jc w:val="center"/>
              <w:rPr>
                <w:rFonts w:ascii="方正小标宋简体" w:eastAsia="方正小标宋简体"/>
                <w:bCs/>
                <w:color w:val="000000"/>
                <w:sz w:val="36"/>
                <w:szCs w:val="36"/>
              </w:rPr>
            </w:pPr>
            <w:r w:rsidRPr="00C64583">
              <w:rPr>
                <w:rFonts w:ascii="方正小标宋简体" w:eastAsia="方正小标宋简体" w:hint="eastAsia"/>
                <w:bCs/>
                <w:color w:val="000000"/>
                <w:sz w:val="36"/>
                <w:szCs w:val="36"/>
              </w:rPr>
              <w:t>2023年省级城市商贸流通专项资金绩效目标表</w:t>
            </w:r>
          </w:p>
        </w:tc>
      </w:tr>
      <w:tr w:rsidR="00A74137" w:rsidRPr="00C64583" w:rsidTr="00A74137">
        <w:trPr>
          <w:trHeight w:hRule="exact" w:val="510"/>
        </w:trPr>
        <w:tc>
          <w:tcPr>
            <w:tcW w:w="3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583" w:rsidRPr="00C64583" w:rsidRDefault="00C64583" w:rsidP="000E3389">
            <w:pPr>
              <w:widowControl/>
              <w:autoSpaceDE/>
              <w:autoSpaceDN/>
              <w:spacing w:line="240" w:lineRule="exact"/>
              <w:jc w:val="center"/>
              <w:rPr>
                <w:color w:val="000000"/>
                <w:sz w:val="18"/>
                <w:szCs w:val="18"/>
              </w:rPr>
            </w:pPr>
            <w:r w:rsidRPr="00C64583">
              <w:rPr>
                <w:rFonts w:hint="eastAsia"/>
                <w:color w:val="000000"/>
                <w:sz w:val="18"/>
                <w:szCs w:val="18"/>
              </w:rPr>
              <w:t>项目名称</w:t>
            </w:r>
          </w:p>
        </w:tc>
        <w:tc>
          <w:tcPr>
            <w:tcW w:w="12387" w:type="dxa"/>
            <w:gridSpan w:val="18"/>
            <w:tcBorders>
              <w:top w:val="single" w:sz="4" w:space="0" w:color="auto"/>
              <w:left w:val="nil"/>
              <w:bottom w:val="single" w:sz="4" w:space="0" w:color="auto"/>
              <w:right w:val="single" w:sz="4" w:space="0" w:color="000000"/>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 xml:space="preserve">  城市商贸流通专项资金</w:t>
            </w:r>
          </w:p>
        </w:tc>
      </w:tr>
      <w:tr w:rsidR="003A2394" w:rsidRPr="00C64583" w:rsidTr="00A74137">
        <w:trPr>
          <w:trHeight w:hRule="exact" w:val="510"/>
        </w:trPr>
        <w:tc>
          <w:tcPr>
            <w:tcW w:w="3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583" w:rsidRPr="00C64583" w:rsidRDefault="00C64583" w:rsidP="000E3389">
            <w:pPr>
              <w:widowControl/>
              <w:autoSpaceDE/>
              <w:autoSpaceDN/>
              <w:spacing w:line="240" w:lineRule="exact"/>
              <w:jc w:val="center"/>
              <w:rPr>
                <w:color w:val="000000"/>
                <w:sz w:val="18"/>
                <w:szCs w:val="18"/>
              </w:rPr>
            </w:pPr>
            <w:r w:rsidRPr="00C64583">
              <w:rPr>
                <w:rFonts w:hint="eastAsia"/>
                <w:color w:val="000000"/>
                <w:sz w:val="18"/>
                <w:szCs w:val="18"/>
              </w:rPr>
              <w:t>主管部门（单位）名称</w:t>
            </w:r>
          </w:p>
        </w:tc>
        <w:tc>
          <w:tcPr>
            <w:tcW w:w="3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 xml:space="preserve">  泉州市商务局</w:t>
            </w:r>
          </w:p>
        </w:tc>
        <w:tc>
          <w:tcPr>
            <w:tcW w:w="673" w:type="dxa"/>
            <w:gridSpan w:val="2"/>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补助区域</w:t>
            </w:r>
          </w:p>
        </w:tc>
        <w:tc>
          <w:tcPr>
            <w:tcW w:w="8300" w:type="dxa"/>
            <w:gridSpan w:val="13"/>
            <w:tcBorders>
              <w:top w:val="single" w:sz="4" w:space="0" w:color="auto"/>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各县（市、区），泉州开发区、台商投资区</w:t>
            </w:r>
          </w:p>
        </w:tc>
      </w:tr>
      <w:tr w:rsidR="00A74137" w:rsidRPr="00C64583" w:rsidTr="00A74137">
        <w:trPr>
          <w:trHeight w:hRule="exact" w:val="510"/>
        </w:trPr>
        <w:tc>
          <w:tcPr>
            <w:tcW w:w="311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583" w:rsidRPr="00C64583" w:rsidRDefault="00C64583" w:rsidP="000E3389">
            <w:pPr>
              <w:widowControl/>
              <w:autoSpaceDE/>
              <w:autoSpaceDN/>
              <w:spacing w:line="240" w:lineRule="exact"/>
              <w:jc w:val="center"/>
              <w:rPr>
                <w:color w:val="000000"/>
                <w:sz w:val="18"/>
                <w:szCs w:val="18"/>
              </w:rPr>
            </w:pPr>
            <w:r w:rsidRPr="00C64583">
              <w:rPr>
                <w:rFonts w:hint="eastAsia"/>
                <w:color w:val="000000"/>
                <w:sz w:val="18"/>
                <w:szCs w:val="18"/>
              </w:rPr>
              <w:t>资金情况（万元）</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资金总额</w:t>
            </w:r>
          </w:p>
        </w:tc>
        <w:tc>
          <w:tcPr>
            <w:tcW w:w="10607" w:type="dxa"/>
            <w:gridSpan w:val="16"/>
            <w:tcBorders>
              <w:top w:val="single" w:sz="4" w:space="0" w:color="auto"/>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250</w:t>
            </w:r>
          </w:p>
        </w:tc>
      </w:tr>
      <w:tr w:rsidR="00A74137" w:rsidRPr="00C64583" w:rsidTr="00A74137">
        <w:trPr>
          <w:trHeight w:hRule="exact" w:val="510"/>
        </w:trPr>
        <w:tc>
          <w:tcPr>
            <w:tcW w:w="3110" w:type="dxa"/>
            <w:gridSpan w:val="4"/>
            <w:vMerge/>
            <w:tcBorders>
              <w:top w:val="single" w:sz="4" w:space="0" w:color="auto"/>
              <w:left w:val="single" w:sz="4" w:space="0" w:color="auto"/>
              <w:bottom w:val="single" w:sz="4" w:space="0" w:color="auto"/>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其中:财政拨款</w:t>
            </w:r>
          </w:p>
        </w:tc>
        <w:tc>
          <w:tcPr>
            <w:tcW w:w="10607" w:type="dxa"/>
            <w:gridSpan w:val="16"/>
            <w:tcBorders>
              <w:top w:val="single" w:sz="4" w:space="0" w:color="auto"/>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250</w:t>
            </w:r>
          </w:p>
        </w:tc>
      </w:tr>
      <w:tr w:rsidR="00A74137" w:rsidRPr="00C64583" w:rsidTr="00A74137">
        <w:trPr>
          <w:trHeight w:hRule="exact" w:val="510"/>
        </w:trPr>
        <w:tc>
          <w:tcPr>
            <w:tcW w:w="3110" w:type="dxa"/>
            <w:gridSpan w:val="4"/>
            <w:vMerge/>
            <w:tcBorders>
              <w:top w:val="single" w:sz="4" w:space="0" w:color="auto"/>
              <w:left w:val="single" w:sz="4" w:space="0" w:color="auto"/>
              <w:bottom w:val="single" w:sz="4" w:space="0" w:color="auto"/>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其他资金</w:t>
            </w:r>
          </w:p>
        </w:tc>
        <w:tc>
          <w:tcPr>
            <w:tcW w:w="10607" w:type="dxa"/>
            <w:gridSpan w:val="16"/>
            <w:tcBorders>
              <w:top w:val="single" w:sz="4" w:space="0" w:color="auto"/>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 xml:space="preserve">　</w:t>
            </w:r>
          </w:p>
        </w:tc>
      </w:tr>
      <w:tr w:rsidR="00A74137" w:rsidRPr="00C64583" w:rsidTr="00A74137">
        <w:trPr>
          <w:trHeight w:hRule="exac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总体目标</w:t>
            </w:r>
          </w:p>
        </w:tc>
        <w:tc>
          <w:tcPr>
            <w:tcW w:w="14868" w:type="dxa"/>
            <w:gridSpan w:val="21"/>
            <w:tcBorders>
              <w:top w:val="single" w:sz="4" w:space="0" w:color="auto"/>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 xml:space="preserve"> 促进我市商贸流通高质量发展</w:t>
            </w:r>
          </w:p>
        </w:tc>
      </w:tr>
      <w:tr w:rsidR="00A74137" w:rsidRPr="00C64583" w:rsidTr="00955AE8">
        <w:trPr>
          <w:trHeight w:hRule="exact" w:val="510"/>
        </w:trPr>
        <w:tc>
          <w:tcPr>
            <w:tcW w:w="62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绩效指标</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一级</w:t>
            </w:r>
            <w:r w:rsidR="003A2394">
              <w:rPr>
                <w:rFonts w:hint="eastAsia"/>
                <w:color w:val="000000"/>
                <w:sz w:val="18"/>
                <w:szCs w:val="18"/>
              </w:rPr>
              <w:t xml:space="preserve">  </w:t>
            </w:r>
            <w:r w:rsidRPr="00C64583">
              <w:rPr>
                <w:rFonts w:hint="eastAsia"/>
                <w:color w:val="000000"/>
                <w:sz w:val="18"/>
                <w:szCs w:val="18"/>
              </w:rPr>
              <w:t>指标</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二级指标</w:t>
            </w:r>
          </w:p>
        </w:tc>
        <w:tc>
          <w:tcPr>
            <w:tcW w:w="184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三级指标</w:t>
            </w:r>
          </w:p>
        </w:tc>
        <w:tc>
          <w:tcPr>
            <w:tcW w:w="262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指标解释</w:t>
            </w:r>
          </w:p>
        </w:tc>
        <w:tc>
          <w:tcPr>
            <w:tcW w:w="8749" w:type="dxa"/>
            <w:gridSpan w:val="14"/>
            <w:tcBorders>
              <w:top w:val="single" w:sz="4" w:space="0" w:color="auto"/>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区域目标值</w:t>
            </w:r>
          </w:p>
        </w:tc>
      </w:tr>
      <w:tr w:rsidR="00A74137" w:rsidRPr="00C64583" w:rsidTr="00955AE8">
        <w:trPr>
          <w:trHeight w:hRule="exact" w:val="510"/>
        </w:trPr>
        <w:tc>
          <w:tcPr>
            <w:tcW w:w="629"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62" w:type="dxa"/>
            <w:vMerge/>
            <w:tcBorders>
              <w:top w:val="nil"/>
              <w:left w:val="single" w:sz="4" w:space="0" w:color="auto"/>
              <w:bottom w:val="single" w:sz="4" w:space="0" w:color="auto"/>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2622" w:type="dxa"/>
            <w:gridSpan w:val="3"/>
            <w:vMerge/>
            <w:tcBorders>
              <w:top w:val="nil"/>
              <w:left w:val="single" w:sz="4" w:space="0" w:color="auto"/>
              <w:bottom w:val="single" w:sz="4" w:space="0" w:color="auto"/>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7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鲤城</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丰泽</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洛江</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泉港</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石狮</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晋江</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南安</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惠安</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安溪</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永春</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德化</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开发区</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台商区</w:t>
            </w:r>
          </w:p>
        </w:tc>
      </w:tr>
      <w:tr w:rsidR="00A74137" w:rsidRPr="00C64583" w:rsidTr="00955AE8">
        <w:trPr>
          <w:trHeight w:hRule="exact" w:val="510"/>
        </w:trPr>
        <w:tc>
          <w:tcPr>
            <w:tcW w:w="629"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产出指标</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数量指标</w:t>
            </w:r>
          </w:p>
        </w:tc>
        <w:tc>
          <w:tcPr>
            <w:tcW w:w="1843" w:type="dxa"/>
            <w:gridSpan w:val="2"/>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获评第二批福建省特色步行街数量</w:t>
            </w:r>
          </w:p>
        </w:tc>
        <w:tc>
          <w:tcPr>
            <w:tcW w:w="2622" w:type="dxa"/>
            <w:gridSpan w:val="3"/>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反映各地获评第二批福建省特色步行街项目情况</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r>
      <w:tr w:rsidR="00A74137" w:rsidRPr="00C64583" w:rsidTr="00955AE8">
        <w:trPr>
          <w:trHeight w:hRule="exact" w:val="510"/>
        </w:trPr>
        <w:tc>
          <w:tcPr>
            <w:tcW w:w="629"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62"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开展老字号宣传活动的场次</w:t>
            </w:r>
          </w:p>
        </w:tc>
        <w:tc>
          <w:tcPr>
            <w:tcW w:w="2622" w:type="dxa"/>
            <w:gridSpan w:val="3"/>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反映举办老字号宣传活动情况</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r>
      <w:tr w:rsidR="00A74137" w:rsidRPr="00C64583" w:rsidTr="00955AE8">
        <w:trPr>
          <w:trHeight w:hRule="exact" w:val="510"/>
        </w:trPr>
        <w:tc>
          <w:tcPr>
            <w:tcW w:w="629"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62"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992" w:type="dxa"/>
            <w:tcBorders>
              <w:top w:val="nil"/>
              <w:left w:val="nil"/>
              <w:bottom w:val="nil"/>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质量指标</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步行街客流量增长率</w:t>
            </w:r>
          </w:p>
        </w:tc>
        <w:tc>
          <w:tcPr>
            <w:tcW w:w="2622" w:type="dxa"/>
            <w:gridSpan w:val="3"/>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反映步行街客流量增长情况</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≧0</w:t>
            </w:r>
          </w:p>
        </w:tc>
      </w:tr>
      <w:tr w:rsidR="00A74137" w:rsidRPr="00C64583" w:rsidTr="00955AE8">
        <w:trPr>
          <w:trHeight w:hRule="exact" w:val="510"/>
        </w:trPr>
        <w:tc>
          <w:tcPr>
            <w:tcW w:w="629"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62"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时效指标</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及时发放奖补资金</w:t>
            </w:r>
          </w:p>
        </w:tc>
        <w:tc>
          <w:tcPr>
            <w:tcW w:w="2622" w:type="dxa"/>
            <w:gridSpan w:val="3"/>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11月底前完成拨付</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100%</w:t>
            </w:r>
          </w:p>
        </w:tc>
      </w:tr>
      <w:tr w:rsidR="00A74137" w:rsidRPr="00C64583" w:rsidTr="00955AE8">
        <w:trPr>
          <w:trHeight w:hRule="exact" w:val="510"/>
        </w:trPr>
        <w:tc>
          <w:tcPr>
            <w:tcW w:w="629"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成本指标</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经济成本指标</w:t>
            </w:r>
          </w:p>
        </w:tc>
        <w:tc>
          <w:tcPr>
            <w:tcW w:w="1843" w:type="dxa"/>
            <w:gridSpan w:val="2"/>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特色步行街奖补控制金额</w:t>
            </w:r>
          </w:p>
        </w:tc>
        <w:tc>
          <w:tcPr>
            <w:tcW w:w="2622" w:type="dxa"/>
            <w:gridSpan w:val="3"/>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对获评第二批福建省特色步行街的单位给予奖补支持</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≦30万元</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≦60万元</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r>
      <w:tr w:rsidR="00A74137" w:rsidRPr="00C64583" w:rsidTr="00955AE8">
        <w:trPr>
          <w:trHeight w:hRule="exact" w:val="510"/>
        </w:trPr>
        <w:tc>
          <w:tcPr>
            <w:tcW w:w="629"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62"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新一批中华老字号企业奖补控制金额</w:t>
            </w:r>
          </w:p>
        </w:tc>
        <w:tc>
          <w:tcPr>
            <w:tcW w:w="2622" w:type="dxa"/>
            <w:gridSpan w:val="3"/>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对获评新一批中华老字号的企业给予奖补支持</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≦30万元</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≦30万元</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 xml:space="preserve">　</w:t>
            </w:r>
          </w:p>
        </w:tc>
      </w:tr>
      <w:tr w:rsidR="00A74137" w:rsidRPr="00C64583" w:rsidTr="00955AE8">
        <w:trPr>
          <w:trHeight w:hRule="exact" w:val="510"/>
        </w:trPr>
        <w:tc>
          <w:tcPr>
            <w:tcW w:w="629" w:type="dxa"/>
            <w:vMerge/>
            <w:tcBorders>
              <w:top w:val="nil"/>
              <w:left w:val="single" w:sz="4" w:space="0" w:color="auto"/>
              <w:bottom w:val="single" w:sz="4" w:space="0" w:color="000000"/>
              <w:right w:val="single" w:sz="4" w:space="0" w:color="auto"/>
            </w:tcBorders>
            <w:vAlign w:val="center"/>
            <w:hideMark/>
          </w:tcPr>
          <w:p w:rsidR="00C64583" w:rsidRPr="00C64583" w:rsidRDefault="00C64583" w:rsidP="00C64583">
            <w:pPr>
              <w:widowControl/>
              <w:autoSpaceDE/>
              <w:autoSpaceDN/>
              <w:spacing w:line="240" w:lineRule="exact"/>
              <w:rPr>
                <w:color w:val="000000"/>
                <w:sz w:val="18"/>
                <w:szCs w:val="18"/>
              </w:rPr>
            </w:pPr>
          </w:p>
        </w:tc>
        <w:tc>
          <w:tcPr>
            <w:tcW w:w="662"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满意度指标</w:t>
            </w:r>
          </w:p>
        </w:tc>
        <w:tc>
          <w:tcPr>
            <w:tcW w:w="992" w:type="dxa"/>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服务对象满意度指标</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企业满意度</w:t>
            </w:r>
          </w:p>
        </w:tc>
        <w:tc>
          <w:tcPr>
            <w:tcW w:w="2622" w:type="dxa"/>
            <w:gridSpan w:val="3"/>
            <w:tcBorders>
              <w:top w:val="nil"/>
              <w:left w:val="nil"/>
              <w:bottom w:val="single" w:sz="4" w:space="0" w:color="auto"/>
              <w:right w:val="single" w:sz="4" w:space="0" w:color="auto"/>
            </w:tcBorders>
            <w:shd w:val="clear" w:color="auto" w:fill="auto"/>
            <w:vAlign w:val="center"/>
            <w:hideMark/>
          </w:tcPr>
          <w:p w:rsidR="00C64583" w:rsidRPr="00C64583" w:rsidRDefault="00C64583" w:rsidP="00C64583">
            <w:pPr>
              <w:widowControl/>
              <w:autoSpaceDE/>
              <w:autoSpaceDN/>
              <w:spacing w:line="240" w:lineRule="exact"/>
              <w:rPr>
                <w:color w:val="000000"/>
                <w:sz w:val="18"/>
                <w:szCs w:val="18"/>
              </w:rPr>
            </w:pPr>
            <w:r w:rsidRPr="00C64583">
              <w:rPr>
                <w:rFonts w:hint="eastAsia"/>
                <w:color w:val="000000"/>
                <w:sz w:val="18"/>
                <w:szCs w:val="18"/>
              </w:rPr>
              <w:t>反映企业对城市商贸流通补助资金的满意度</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c>
          <w:tcPr>
            <w:tcW w:w="673" w:type="dxa"/>
            <w:tcBorders>
              <w:top w:val="nil"/>
              <w:left w:val="nil"/>
              <w:bottom w:val="single" w:sz="4" w:space="0" w:color="auto"/>
              <w:right w:val="single" w:sz="4" w:space="0" w:color="auto"/>
            </w:tcBorders>
            <w:shd w:val="clear" w:color="auto" w:fill="auto"/>
            <w:noWrap/>
            <w:vAlign w:val="center"/>
            <w:hideMark/>
          </w:tcPr>
          <w:p w:rsidR="00C64583" w:rsidRPr="00C64583" w:rsidRDefault="00C64583" w:rsidP="00C64583">
            <w:pPr>
              <w:widowControl/>
              <w:autoSpaceDE/>
              <w:autoSpaceDN/>
              <w:spacing w:line="240" w:lineRule="exact"/>
              <w:jc w:val="center"/>
              <w:rPr>
                <w:color w:val="000000"/>
                <w:sz w:val="18"/>
                <w:szCs w:val="18"/>
              </w:rPr>
            </w:pPr>
            <w:r w:rsidRPr="00C64583">
              <w:rPr>
                <w:rFonts w:hint="eastAsia"/>
                <w:color w:val="000000"/>
                <w:sz w:val="18"/>
                <w:szCs w:val="18"/>
              </w:rPr>
              <w:t>≧80%</w:t>
            </w:r>
          </w:p>
        </w:tc>
      </w:tr>
    </w:tbl>
    <w:p w:rsidR="00C64583" w:rsidRDefault="00C64583" w:rsidP="00C64583">
      <w:pPr>
        <w:adjustRightInd w:val="0"/>
        <w:snapToGrid w:val="0"/>
        <w:spacing w:line="240" w:lineRule="atLeast"/>
        <w:rPr>
          <w:rFonts w:ascii="仿宋_GB2312" w:eastAsia="仿宋_GB2312" w:hAnsi="仿宋_GB2312"/>
          <w:bCs/>
          <w:sz w:val="28"/>
          <w:szCs w:val="28"/>
          <w:shd w:val="clear" w:color="auto" w:fill="FFFFFF"/>
        </w:rPr>
        <w:sectPr w:rsidR="00C64583" w:rsidSect="00C64583">
          <w:headerReference w:type="even" r:id="rId11"/>
          <w:headerReference w:type="default" r:id="rId12"/>
          <w:footerReference w:type="even" r:id="rId13"/>
          <w:footerReference w:type="default" r:id="rId14"/>
          <w:pgSz w:w="16838" w:h="11906" w:orient="landscape"/>
          <w:pgMar w:top="709" w:right="536" w:bottom="1474" w:left="851" w:header="851" w:footer="1247" w:gutter="0"/>
          <w:pgNumType w:fmt="numberInDash"/>
          <w:cols w:space="720"/>
          <w:docGrid w:type="linesAndChars" w:linePitch="596" w:charSpace="-439"/>
        </w:sectPr>
      </w:pPr>
    </w:p>
    <w:p w:rsidR="006D286C" w:rsidRDefault="006D286C">
      <w:pPr>
        <w:tabs>
          <w:tab w:val="left" w:pos="7740"/>
        </w:tabs>
        <w:spacing w:line="500" w:lineRule="exact"/>
        <w:rPr>
          <w:rFonts w:ascii="黑体" w:eastAsia="黑体" w:hAnsi="黑体"/>
          <w:w w:val="99"/>
          <w:sz w:val="32"/>
          <w:szCs w:val="32"/>
        </w:rPr>
      </w:pPr>
    </w:p>
    <w:sectPr w:rsidR="006D286C" w:rsidSect="006D286C">
      <w:headerReference w:type="default" r:id="rId15"/>
      <w:footerReference w:type="even" r:id="rId16"/>
      <w:footerReference w:type="default" r:id="rId17"/>
      <w:pgSz w:w="11906" w:h="16838"/>
      <w:pgMar w:top="1588" w:right="1701" w:bottom="1588" w:left="1701" w:header="851" w:footer="992" w:gutter="0"/>
      <w:cols w:space="720"/>
      <w:docGrid w:type="linesAndChars" w:linePitch="621"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FC" w:rsidRDefault="004764FC" w:rsidP="006D286C">
      <w:r>
        <w:separator/>
      </w:r>
    </w:p>
  </w:endnote>
  <w:endnote w:type="continuationSeparator" w:id="1">
    <w:p w:rsidR="004764FC" w:rsidRDefault="004764FC" w:rsidP="006D28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5D5245">
    <w:pPr>
      <w:pStyle w:val="a5"/>
    </w:pPr>
    <w:r>
      <w:pict>
        <v:shapetype id="_x0000_t202" coordsize="21600,21600" o:spt="202" path="m,l,21600r21600,l21600,xe">
          <v:stroke joinstyle="miter"/>
          <v:path gradientshapeok="t" o:connecttype="rect"/>
        </v:shapetype>
        <v:shape id="文本框 1" o:spid="_x0000_s2050" type="#_x0000_t202" style="position:absolute;margin-left:312pt;margin-top:0;width:2in;height:2in;z-index:1;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qNuHRAQAAog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7BGJjE2m6007IeJ2d63ZyTW4wYw&#10;6nDhKTEfHAqcl2U24mzsZ+MYoj502OOy1IPw9piwm9JkrjDCToVxdIXmtGZ5N/72S9bj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aKjbh0QEAAKIDAAAOAAAAAAAAAAEAIAAAAB8BAABk&#10;cnMvZTJvRG9jLnhtbFBLBQYAAAAABgAGAFkBAABiBQAAAAA=&#10;" filled="f" stroked="f" strokeweight=".5pt">
          <v:textbox style="mso-fit-shape-to-text:t" inset="0,0,0,0">
            <w:txbxContent>
              <w:p w:rsidR="006D286C" w:rsidRDefault="005D5245">
                <w:pPr>
                  <w:pStyle w:val="a5"/>
                  <w:rPr>
                    <w:sz w:val="28"/>
                    <w:szCs w:val="28"/>
                  </w:rPr>
                </w:pPr>
                <w:r>
                  <w:rPr>
                    <w:sz w:val="28"/>
                    <w:szCs w:val="28"/>
                  </w:rPr>
                  <w:fldChar w:fldCharType="begin"/>
                </w:r>
                <w:r w:rsidR="00461D9A">
                  <w:rPr>
                    <w:sz w:val="28"/>
                    <w:szCs w:val="28"/>
                  </w:rPr>
                  <w:instrText xml:space="preserve"> PAGE  \* MERGEFORMAT </w:instrText>
                </w:r>
                <w:r>
                  <w:rPr>
                    <w:sz w:val="28"/>
                    <w:szCs w:val="28"/>
                  </w:rPr>
                  <w:fldChar w:fldCharType="separate"/>
                </w:r>
                <w:r w:rsidR="00A337A7">
                  <w:rPr>
                    <w:noProof/>
                    <w:sz w:val="28"/>
                    <w:szCs w:val="28"/>
                  </w:rPr>
                  <w:t>- 8 -</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461D9A">
    <w:pPr>
      <w:pStyle w:val="New1"/>
      <w:framePr w:wrap="around" w:vAnchor="text" w:hAnchor="margin" w:xAlign="outside" w:y="1"/>
      <w:ind w:leftChars="100" w:left="220" w:rightChars="100" w:right="220"/>
      <w:jc w:val="center"/>
      <w:rPr>
        <w:rStyle w:val="New2"/>
      </w:rPr>
    </w:pPr>
    <w:r>
      <w:rPr>
        <w:rStyle w:val="New2"/>
        <w:rFonts w:ascii="宋体" w:eastAsia="宋体" w:hAnsi="宋体"/>
        <w:sz w:val="28"/>
      </w:rPr>
      <w:t>—</w:t>
    </w:r>
    <w:r w:rsidR="005D5245">
      <w:rPr>
        <w:rStyle w:val="New2"/>
        <w:rFonts w:ascii="宋体" w:eastAsia="宋体" w:hAnsi="宋体"/>
        <w:sz w:val="28"/>
      </w:rPr>
      <w:fldChar w:fldCharType="begin"/>
    </w:r>
    <w:r>
      <w:rPr>
        <w:rStyle w:val="New2"/>
        <w:rFonts w:ascii="宋体" w:eastAsia="宋体" w:hAnsi="宋体"/>
        <w:sz w:val="28"/>
      </w:rPr>
      <w:instrText xml:space="preserve">PAGE  </w:instrText>
    </w:r>
    <w:r w:rsidR="005D5245">
      <w:rPr>
        <w:rStyle w:val="New2"/>
        <w:rFonts w:ascii="宋体" w:eastAsia="宋体" w:hAnsi="宋体"/>
        <w:sz w:val="28"/>
      </w:rPr>
      <w:fldChar w:fldCharType="separate"/>
    </w:r>
    <w:r>
      <w:rPr>
        <w:rStyle w:val="New2"/>
        <w:rFonts w:ascii="宋体" w:eastAsia="宋体" w:hAnsi="宋体"/>
        <w:sz w:val="28"/>
      </w:rPr>
      <w:t>6</w:t>
    </w:r>
    <w:r w:rsidR="005D5245">
      <w:rPr>
        <w:rStyle w:val="New2"/>
        <w:rFonts w:ascii="宋体" w:eastAsia="宋体" w:hAnsi="宋体"/>
        <w:sz w:val="28"/>
      </w:rPr>
      <w:fldChar w:fldCharType="end"/>
    </w:r>
    <w:r>
      <w:rPr>
        <w:rStyle w:val="New2"/>
        <w:rFonts w:ascii="宋体" w:eastAsia="宋体" w:hAnsi="宋体"/>
        <w:sz w:val="28"/>
      </w:rPr>
      <w:t xml:space="preserve"> —</w:t>
    </w:r>
  </w:p>
  <w:p w:rsidR="006D286C" w:rsidRDefault="006D286C">
    <w:pPr>
      <w:pStyle w:val="New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5D5245">
    <w:pPr>
      <w:pStyle w:val="New1"/>
    </w:pPr>
    <w:r>
      <w:pict>
        <v:shapetype id="_x0000_t202" coordsize="21600,21600" o:spt="202" path="m,l,21600r21600,l21600,xe">
          <v:stroke joinstyle="miter"/>
          <v:path gradientshapeok="t" o:connecttype="rect"/>
        </v:shapetype>
        <v:shape id="文本框 2" o:spid="_x0000_s2049" type="#_x0000_t202" style="position:absolute;margin-left:312pt;margin-top:0;width:2in;height:2in;z-index: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filled="f" stroked="f">
          <v:textbox style="mso-fit-shape-to-text:t" inset="0,0,0,0">
            <w:txbxContent>
              <w:p w:rsidR="006D286C" w:rsidRDefault="005D5245">
                <w:pPr>
                  <w:pStyle w:val="a5"/>
                  <w:rPr>
                    <w:sz w:val="28"/>
                    <w:szCs w:val="28"/>
                  </w:rPr>
                </w:pPr>
                <w:r>
                  <w:rPr>
                    <w:sz w:val="28"/>
                    <w:szCs w:val="28"/>
                  </w:rPr>
                  <w:fldChar w:fldCharType="begin"/>
                </w:r>
                <w:r w:rsidR="00461D9A">
                  <w:rPr>
                    <w:sz w:val="28"/>
                    <w:szCs w:val="28"/>
                  </w:rPr>
                  <w:instrText xml:space="preserve"> PAGE  \* MERGEFORMAT </w:instrText>
                </w:r>
                <w:r>
                  <w:rPr>
                    <w:sz w:val="28"/>
                    <w:szCs w:val="28"/>
                  </w:rPr>
                  <w:fldChar w:fldCharType="separate"/>
                </w:r>
                <w:r w:rsidR="001C5977">
                  <w:rPr>
                    <w:noProof/>
                    <w:sz w:val="28"/>
                    <w:szCs w:val="28"/>
                  </w:rPr>
                  <w:t>- 15 -</w:t>
                </w:r>
                <w:r>
                  <w:rPr>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5D5245">
    <w:pPr>
      <w:pStyle w:val="a5"/>
      <w:framePr w:wrap="around" w:vAnchor="text" w:hAnchor="margin" w:xAlign="center" w:y="1"/>
      <w:rPr>
        <w:rStyle w:val="a9"/>
      </w:rPr>
    </w:pPr>
    <w:r>
      <w:rPr>
        <w:rStyle w:val="a9"/>
      </w:rPr>
      <w:fldChar w:fldCharType="begin"/>
    </w:r>
    <w:r w:rsidR="00461D9A">
      <w:rPr>
        <w:rStyle w:val="a9"/>
      </w:rPr>
      <w:instrText xml:space="preserve">PAGE  </w:instrText>
    </w:r>
    <w:r>
      <w:rPr>
        <w:rStyle w:val="a9"/>
      </w:rPr>
      <w:fldChar w:fldCharType="end"/>
    </w:r>
  </w:p>
  <w:p w:rsidR="006D286C" w:rsidRDefault="006D286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5D5245">
    <w:pPr>
      <w:pStyle w:val="a5"/>
      <w:framePr w:wrap="around" w:vAnchor="text" w:hAnchor="margin" w:xAlign="center" w:y="1"/>
      <w:rPr>
        <w:rStyle w:val="a9"/>
      </w:rPr>
    </w:pPr>
    <w:r>
      <w:rPr>
        <w:rStyle w:val="a9"/>
      </w:rPr>
      <w:fldChar w:fldCharType="begin"/>
    </w:r>
    <w:r w:rsidR="00461D9A">
      <w:rPr>
        <w:rStyle w:val="a9"/>
      </w:rPr>
      <w:instrText xml:space="preserve">PAGE  </w:instrText>
    </w:r>
    <w:r>
      <w:rPr>
        <w:rStyle w:val="a9"/>
      </w:rPr>
      <w:fldChar w:fldCharType="separate"/>
    </w:r>
    <w:r w:rsidR="001C5977">
      <w:rPr>
        <w:rStyle w:val="a9"/>
        <w:noProof/>
      </w:rPr>
      <w:t>16</w:t>
    </w:r>
    <w:r>
      <w:rPr>
        <w:rStyle w:val="a9"/>
      </w:rPr>
      <w:fldChar w:fldCharType="end"/>
    </w:r>
  </w:p>
  <w:p w:rsidR="006D286C" w:rsidRDefault="006D28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FC" w:rsidRDefault="004764FC" w:rsidP="006D286C">
      <w:r>
        <w:separator/>
      </w:r>
    </w:p>
  </w:footnote>
  <w:footnote w:type="continuationSeparator" w:id="1">
    <w:p w:rsidR="004764FC" w:rsidRDefault="004764FC" w:rsidP="006D2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6D286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6D286C">
    <w:pPr>
      <w:pStyle w:val="New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6D286C">
    <w:pPr>
      <w:pStyle w:val="New0"/>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6C" w:rsidRDefault="006D286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56BFAD"/>
    <w:multiLevelType w:val="singleLevel"/>
    <w:tmpl w:val="CD56BFAD"/>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6F1"/>
    <w:rsid w:val="00043DA9"/>
    <w:rsid w:val="00097910"/>
    <w:rsid w:val="000A1057"/>
    <w:rsid w:val="000A689F"/>
    <w:rsid w:val="000E3389"/>
    <w:rsid w:val="000E76DF"/>
    <w:rsid w:val="00131587"/>
    <w:rsid w:val="00173586"/>
    <w:rsid w:val="001A4877"/>
    <w:rsid w:val="001B5236"/>
    <w:rsid w:val="001C5977"/>
    <w:rsid w:val="001F7F10"/>
    <w:rsid w:val="0020273C"/>
    <w:rsid w:val="00222D81"/>
    <w:rsid w:val="00224B52"/>
    <w:rsid w:val="00290353"/>
    <w:rsid w:val="002D51E7"/>
    <w:rsid w:val="002E2480"/>
    <w:rsid w:val="002F32A5"/>
    <w:rsid w:val="003279B3"/>
    <w:rsid w:val="003342D6"/>
    <w:rsid w:val="003A2394"/>
    <w:rsid w:val="003A38DD"/>
    <w:rsid w:val="003D763F"/>
    <w:rsid w:val="003E3B84"/>
    <w:rsid w:val="003E409C"/>
    <w:rsid w:val="00411FC6"/>
    <w:rsid w:val="00450126"/>
    <w:rsid w:val="00450F70"/>
    <w:rsid w:val="00461D9A"/>
    <w:rsid w:val="004764FC"/>
    <w:rsid w:val="004C164C"/>
    <w:rsid w:val="005115E9"/>
    <w:rsid w:val="00515EF6"/>
    <w:rsid w:val="00526E42"/>
    <w:rsid w:val="005839C3"/>
    <w:rsid w:val="005B01F9"/>
    <w:rsid w:val="005C6A65"/>
    <w:rsid w:val="005D5245"/>
    <w:rsid w:val="00601F3D"/>
    <w:rsid w:val="00603A6C"/>
    <w:rsid w:val="0061295E"/>
    <w:rsid w:val="006A6151"/>
    <w:rsid w:val="006D286C"/>
    <w:rsid w:val="006D5273"/>
    <w:rsid w:val="006D5D08"/>
    <w:rsid w:val="00740438"/>
    <w:rsid w:val="007746B8"/>
    <w:rsid w:val="007C5434"/>
    <w:rsid w:val="007C5A2F"/>
    <w:rsid w:val="007D5846"/>
    <w:rsid w:val="007D70D7"/>
    <w:rsid w:val="007F3865"/>
    <w:rsid w:val="0080703D"/>
    <w:rsid w:val="00813AB6"/>
    <w:rsid w:val="00814A79"/>
    <w:rsid w:val="00830640"/>
    <w:rsid w:val="00854D43"/>
    <w:rsid w:val="008638B8"/>
    <w:rsid w:val="00886451"/>
    <w:rsid w:val="00897356"/>
    <w:rsid w:val="008B26F1"/>
    <w:rsid w:val="008C674C"/>
    <w:rsid w:val="008D424F"/>
    <w:rsid w:val="00944BC3"/>
    <w:rsid w:val="00955AE8"/>
    <w:rsid w:val="009563F1"/>
    <w:rsid w:val="00962792"/>
    <w:rsid w:val="009641A9"/>
    <w:rsid w:val="009B2E70"/>
    <w:rsid w:val="009C22C0"/>
    <w:rsid w:val="009E1A6E"/>
    <w:rsid w:val="009F03AB"/>
    <w:rsid w:val="009F1380"/>
    <w:rsid w:val="00A256D9"/>
    <w:rsid w:val="00A337A7"/>
    <w:rsid w:val="00A67F68"/>
    <w:rsid w:val="00A74137"/>
    <w:rsid w:val="00A83C4A"/>
    <w:rsid w:val="00A87B2A"/>
    <w:rsid w:val="00A87D6D"/>
    <w:rsid w:val="00AB1F11"/>
    <w:rsid w:val="00B41442"/>
    <w:rsid w:val="00B479D6"/>
    <w:rsid w:val="00B541F4"/>
    <w:rsid w:val="00B62884"/>
    <w:rsid w:val="00B63FEF"/>
    <w:rsid w:val="00BA6FA4"/>
    <w:rsid w:val="00BC3568"/>
    <w:rsid w:val="00BD3DB2"/>
    <w:rsid w:val="00BD4CE2"/>
    <w:rsid w:val="00BD77D2"/>
    <w:rsid w:val="00BF2F2D"/>
    <w:rsid w:val="00C10BF0"/>
    <w:rsid w:val="00C1293E"/>
    <w:rsid w:val="00C13FB4"/>
    <w:rsid w:val="00C31BFE"/>
    <w:rsid w:val="00C40612"/>
    <w:rsid w:val="00C64583"/>
    <w:rsid w:val="00C74A77"/>
    <w:rsid w:val="00CA6565"/>
    <w:rsid w:val="00CC72A1"/>
    <w:rsid w:val="00CC72F3"/>
    <w:rsid w:val="00CD0B08"/>
    <w:rsid w:val="00CF6D88"/>
    <w:rsid w:val="00D062AC"/>
    <w:rsid w:val="00DE1783"/>
    <w:rsid w:val="00E077B1"/>
    <w:rsid w:val="00E10533"/>
    <w:rsid w:val="00E179DA"/>
    <w:rsid w:val="00E533E0"/>
    <w:rsid w:val="00E6542C"/>
    <w:rsid w:val="00E84834"/>
    <w:rsid w:val="00EA270D"/>
    <w:rsid w:val="00EB441F"/>
    <w:rsid w:val="00EC05AC"/>
    <w:rsid w:val="00EC4E67"/>
    <w:rsid w:val="00F34ACF"/>
    <w:rsid w:val="00F46142"/>
    <w:rsid w:val="00F608F5"/>
    <w:rsid w:val="00FA433C"/>
    <w:rsid w:val="1F4B015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6C"/>
    <w:pPr>
      <w:widowControl w:val="0"/>
      <w:autoSpaceDE w:val="0"/>
      <w:autoSpaceDN w:val="0"/>
    </w:pPr>
    <w:rPr>
      <w:rFonts w:ascii="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D286C"/>
    <w:rPr>
      <w:sz w:val="60"/>
      <w:szCs w:val="60"/>
    </w:rPr>
  </w:style>
  <w:style w:type="paragraph" w:styleId="a4">
    <w:name w:val="Balloon Text"/>
    <w:basedOn w:val="a"/>
    <w:link w:val="Char0"/>
    <w:uiPriority w:val="99"/>
    <w:semiHidden/>
    <w:unhideWhenUsed/>
    <w:qFormat/>
    <w:rsid w:val="006D286C"/>
    <w:rPr>
      <w:sz w:val="18"/>
      <w:szCs w:val="18"/>
    </w:rPr>
  </w:style>
  <w:style w:type="paragraph" w:styleId="a5">
    <w:name w:val="footer"/>
    <w:basedOn w:val="a"/>
    <w:link w:val="Char1"/>
    <w:uiPriority w:val="99"/>
    <w:qFormat/>
    <w:rsid w:val="006D286C"/>
    <w:pPr>
      <w:tabs>
        <w:tab w:val="center" w:pos="4153"/>
        <w:tab w:val="right" w:pos="8306"/>
      </w:tabs>
      <w:snapToGrid w:val="0"/>
    </w:pPr>
    <w:rPr>
      <w:sz w:val="18"/>
      <w:szCs w:val="18"/>
    </w:rPr>
  </w:style>
  <w:style w:type="paragraph" w:styleId="a6">
    <w:name w:val="header"/>
    <w:basedOn w:val="a"/>
    <w:link w:val="Char2"/>
    <w:uiPriority w:val="99"/>
    <w:qFormat/>
    <w:rsid w:val="006D286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D286C"/>
    <w:pPr>
      <w:widowControl/>
      <w:autoSpaceDE/>
      <w:autoSpaceDN/>
      <w:spacing w:before="100" w:beforeAutospacing="1" w:after="100" w:afterAutospacing="1"/>
    </w:pPr>
    <w:rPr>
      <w:sz w:val="24"/>
      <w:szCs w:val="24"/>
    </w:rPr>
  </w:style>
  <w:style w:type="table" w:styleId="a8">
    <w:name w:val="Table Grid"/>
    <w:basedOn w:val="a1"/>
    <w:uiPriority w:val="99"/>
    <w:qFormat/>
    <w:rsid w:val="006D286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sid w:val="006D286C"/>
    <w:rPr>
      <w:rFonts w:cs="Times New Roman"/>
    </w:rPr>
  </w:style>
  <w:style w:type="character" w:styleId="aa">
    <w:name w:val="Hyperlink"/>
    <w:basedOn w:val="a0"/>
    <w:uiPriority w:val="99"/>
    <w:qFormat/>
    <w:rsid w:val="006D286C"/>
    <w:rPr>
      <w:rFonts w:cs="Times New Roman"/>
      <w:color w:val="0000FF"/>
      <w:u w:val="single"/>
    </w:rPr>
  </w:style>
  <w:style w:type="character" w:customStyle="1" w:styleId="Char2">
    <w:name w:val="页眉 Char"/>
    <w:basedOn w:val="a0"/>
    <w:link w:val="a6"/>
    <w:uiPriority w:val="99"/>
    <w:semiHidden/>
    <w:qFormat/>
    <w:locked/>
    <w:rsid w:val="006D286C"/>
    <w:rPr>
      <w:rFonts w:cs="Times New Roman"/>
      <w:sz w:val="18"/>
      <w:szCs w:val="18"/>
    </w:rPr>
  </w:style>
  <w:style w:type="character" w:customStyle="1" w:styleId="Char1">
    <w:name w:val="页脚 Char"/>
    <w:basedOn w:val="a0"/>
    <w:link w:val="a5"/>
    <w:uiPriority w:val="99"/>
    <w:semiHidden/>
    <w:qFormat/>
    <w:locked/>
    <w:rsid w:val="006D286C"/>
    <w:rPr>
      <w:rFonts w:cs="Times New Roman"/>
      <w:sz w:val="18"/>
      <w:szCs w:val="18"/>
    </w:rPr>
  </w:style>
  <w:style w:type="character" w:customStyle="1" w:styleId="Char">
    <w:name w:val="正文文本 Char"/>
    <w:basedOn w:val="a0"/>
    <w:link w:val="a3"/>
    <w:uiPriority w:val="99"/>
    <w:qFormat/>
    <w:locked/>
    <w:rsid w:val="006D286C"/>
    <w:rPr>
      <w:rFonts w:ascii="宋体" w:eastAsia="宋体" w:hAnsi="宋体" w:cs="宋体"/>
      <w:kern w:val="0"/>
      <w:sz w:val="60"/>
      <w:szCs w:val="60"/>
    </w:rPr>
  </w:style>
  <w:style w:type="paragraph" w:customStyle="1" w:styleId="Heading11">
    <w:name w:val="Heading 11"/>
    <w:basedOn w:val="a"/>
    <w:uiPriority w:val="99"/>
    <w:qFormat/>
    <w:rsid w:val="006D286C"/>
    <w:pPr>
      <w:outlineLvl w:val="1"/>
    </w:pPr>
    <w:rPr>
      <w:sz w:val="61"/>
      <w:szCs w:val="61"/>
    </w:rPr>
  </w:style>
  <w:style w:type="paragraph" w:customStyle="1" w:styleId="New">
    <w:name w:val="正文 New"/>
    <w:uiPriority w:val="99"/>
    <w:qFormat/>
    <w:rsid w:val="006D286C"/>
    <w:pPr>
      <w:widowControl w:val="0"/>
      <w:jc w:val="both"/>
    </w:pPr>
    <w:rPr>
      <w:rFonts w:ascii="Times New Roman" w:eastAsia="仿宋_GB2312" w:hAnsi="Times New Roman"/>
      <w:kern w:val="2"/>
      <w:sz w:val="32"/>
      <w:szCs w:val="24"/>
    </w:rPr>
  </w:style>
  <w:style w:type="paragraph" w:customStyle="1" w:styleId="NormalNewNew">
    <w:name w:val="Normal New New"/>
    <w:basedOn w:val="a"/>
    <w:uiPriority w:val="99"/>
    <w:qFormat/>
    <w:rsid w:val="006D286C"/>
    <w:pPr>
      <w:autoSpaceDE/>
      <w:autoSpaceDN/>
      <w:jc w:val="both"/>
    </w:pPr>
    <w:rPr>
      <w:rFonts w:ascii="Times New Roman" w:hAnsi="Times New Roman" w:cs="Times New Roman"/>
      <w:kern w:val="2"/>
      <w:sz w:val="21"/>
      <w:szCs w:val="20"/>
    </w:rPr>
  </w:style>
  <w:style w:type="paragraph" w:customStyle="1" w:styleId="New0">
    <w:name w:val="页眉 New"/>
    <w:basedOn w:val="New"/>
    <w:uiPriority w:val="99"/>
    <w:qFormat/>
    <w:rsid w:val="006D286C"/>
    <w:pPr>
      <w:pBdr>
        <w:bottom w:val="single" w:sz="6" w:space="1" w:color="auto"/>
      </w:pBdr>
      <w:tabs>
        <w:tab w:val="center" w:pos="4153"/>
        <w:tab w:val="right" w:pos="8306"/>
      </w:tabs>
      <w:snapToGrid w:val="0"/>
      <w:jc w:val="center"/>
    </w:pPr>
    <w:rPr>
      <w:sz w:val="18"/>
      <w:szCs w:val="18"/>
    </w:rPr>
  </w:style>
  <w:style w:type="paragraph" w:customStyle="1" w:styleId="New1">
    <w:name w:val="页脚 New"/>
    <w:basedOn w:val="New"/>
    <w:uiPriority w:val="99"/>
    <w:qFormat/>
    <w:rsid w:val="006D286C"/>
    <w:pPr>
      <w:tabs>
        <w:tab w:val="center" w:pos="4153"/>
        <w:tab w:val="right" w:pos="8306"/>
      </w:tabs>
      <w:snapToGrid w:val="0"/>
      <w:jc w:val="left"/>
    </w:pPr>
    <w:rPr>
      <w:sz w:val="18"/>
      <w:szCs w:val="18"/>
    </w:rPr>
  </w:style>
  <w:style w:type="character" w:customStyle="1" w:styleId="New2">
    <w:name w:val="页码 New"/>
    <w:basedOn w:val="a0"/>
    <w:uiPriority w:val="99"/>
    <w:qFormat/>
    <w:rsid w:val="006D286C"/>
    <w:rPr>
      <w:rFonts w:cs="Times New Roman"/>
    </w:rPr>
  </w:style>
  <w:style w:type="character" w:customStyle="1" w:styleId="Char0">
    <w:name w:val="批注框文本 Char"/>
    <w:basedOn w:val="a0"/>
    <w:link w:val="a4"/>
    <w:uiPriority w:val="99"/>
    <w:semiHidden/>
    <w:qFormat/>
    <w:rsid w:val="006D286C"/>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494959848">
      <w:bodyDiv w:val="1"/>
      <w:marLeft w:val="0"/>
      <w:marRight w:val="0"/>
      <w:marTop w:val="0"/>
      <w:marBottom w:val="0"/>
      <w:divBdr>
        <w:top w:val="none" w:sz="0" w:space="0" w:color="auto"/>
        <w:left w:val="none" w:sz="0" w:space="0" w:color="auto"/>
        <w:bottom w:val="none" w:sz="0" w:space="0" w:color="auto"/>
        <w:right w:val="none" w:sz="0" w:space="0" w:color="auto"/>
      </w:divBdr>
    </w:div>
    <w:div w:id="1052966994">
      <w:bodyDiv w:val="1"/>
      <w:marLeft w:val="0"/>
      <w:marRight w:val="0"/>
      <w:marTop w:val="0"/>
      <w:marBottom w:val="0"/>
      <w:divBdr>
        <w:top w:val="none" w:sz="0" w:space="0" w:color="auto"/>
        <w:left w:val="none" w:sz="0" w:space="0" w:color="auto"/>
        <w:bottom w:val="none" w:sz="0" w:space="0" w:color="auto"/>
        <w:right w:val="none" w:sz="0" w:space="0" w:color="auto"/>
      </w:divBdr>
    </w:div>
    <w:div w:id="1388650240">
      <w:bodyDiv w:val="1"/>
      <w:marLeft w:val="0"/>
      <w:marRight w:val="0"/>
      <w:marTop w:val="0"/>
      <w:marBottom w:val="0"/>
      <w:divBdr>
        <w:top w:val="none" w:sz="0" w:space="0" w:color="auto"/>
        <w:left w:val="none" w:sz="0" w:space="0" w:color="auto"/>
        <w:bottom w:val="none" w:sz="0" w:space="0" w:color="auto"/>
        <w:right w:val="none" w:sz="0" w:space="0" w:color="auto"/>
      </w:divBdr>
    </w:div>
    <w:div w:id="207435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847</Words>
  <Characters>4831</Characters>
  <Application>Microsoft Office Word</Application>
  <DocSecurity>0</DocSecurity>
  <Lines>40</Lines>
  <Paragraphs>11</Paragraphs>
  <ScaleCrop>false</ScaleCrop>
  <Company>微软中国</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泉州市商务局 泉州市财政局关于组织申报2023年省级城市商贸流通专项资金的通知</dc:title>
  <dc:creator>微软用户</dc:creator>
  <cp:lastModifiedBy>微软用户</cp:lastModifiedBy>
  <cp:revision>34</cp:revision>
  <cp:lastPrinted>2023-07-05T07:50:00Z</cp:lastPrinted>
  <dcterms:created xsi:type="dcterms:W3CDTF">2023-06-26T01:07:00Z</dcterms:created>
  <dcterms:modified xsi:type="dcterms:W3CDTF">2023-07-11T07:48:00Z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