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0B" w:rsidRPr="007B5EC5" w:rsidRDefault="00A63D0B" w:rsidP="00BB48A1">
      <w:pPr>
        <w:jc w:val="center"/>
        <w:rPr>
          <w:rFonts w:eastAsia="仿宋_GB2312"/>
          <w:snapToGrid w:val="0"/>
          <w:sz w:val="32"/>
          <w:szCs w:val="32"/>
        </w:rPr>
      </w:pPr>
    </w:p>
    <w:p w:rsidR="00A63D0B" w:rsidRPr="007B5EC5" w:rsidRDefault="00A63D0B" w:rsidP="00BB48A1">
      <w:pPr>
        <w:jc w:val="center"/>
        <w:rPr>
          <w:rFonts w:eastAsia="仿宋_GB2312"/>
          <w:snapToGrid w:val="0"/>
          <w:sz w:val="32"/>
          <w:szCs w:val="32"/>
        </w:rPr>
      </w:pPr>
    </w:p>
    <w:p w:rsidR="00A63D0B" w:rsidRPr="007B5EC5" w:rsidRDefault="00A63D0B" w:rsidP="00BB48A1">
      <w:pPr>
        <w:jc w:val="center"/>
        <w:rPr>
          <w:rFonts w:eastAsia="仿宋_GB2312"/>
          <w:snapToGrid w:val="0"/>
          <w:sz w:val="32"/>
          <w:szCs w:val="32"/>
        </w:rPr>
      </w:pPr>
    </w:p>
    <w:p w:rsidR="00A63D0B" w:rsidRPr="007B5EC5" w:rsidRDefault="00A63D0B" w:rsidP="00BB48A1">
      <w:pPr>
        <w:jc w:val="center"/>
        <w:rPr>
          <w:rFonts w:eastAsia="仿宋_GB2312"/>
          <w:snapToGrid w:val="0"/>
          <w:sz w:val="32"/>
          <w:szCs w:val="32"/>
        </w:rPr>
      </w:pPr>
    </w:p>
    <w:p w:rsidR="00A63D0B" w:rsidRPr="007B5EC5" w:rsidRDefault="00A63D0B" w:rsidP="00BB48A1">
      <w:pPr>
        <w:jc w:val="center"/>
        <w:rPr>
          <w:rFonts w:eastAsia="仿宋_GB2312"/>
          <w:snapToGrid w:val="0"/>
          <w:sz w:val="32"/>
          <w:szCs w:val="32"/>
        </w:rPr>
      </w:pPr>
    </w:p>
    <w:p w:rsidR="00A63D0B" w:rsidRPr="007B5EC5" w:rsidRDefault="00A63D0B" w:rsidP="00BB48A1">
      <w:pPr>
        <w:jc w:val="center"/>
        <w:rPr>
          <w:rFonts w:eastAsia="仿宋_GB2312"/>
          <w:snapToGrid w:val="0"/>
          <w:sz w:val="32"/>
          <w:szCs w:val="32"/>
        </w:rPr>
      </w:pPr>
    </w:p>
    <w:p w:rsidR="00A63D0B" w:rsidRPr="007B5EC5" w:rsidRDefault="00A63D0B" w:rsidP="00BB48A1">
      <w:pPr>
        <w:jc w:val="center"/>
        <w:rPr>
          <w:rFonts w:eastAsia="仿宋_GB2312"/>
          <w:snapToGrid w:val="0"/>
          <w:sz w:val="32"/>
          <w:szCs w:val="32"/>
        </w:rPr>
      </w:pPr>
    </w:p>
    <w:p w:rsidR="00A63D0B" w:rsidRPr="007B5EC5" w:rsidRDefault="00A63D0B" w:rsidP="00BB48A1">
      <w:pPr>
        <w:jc w:val="center"/>
        <w:rPr>
          <w:rFonts w:eastAsia="仿宋_GB2312"/>
          <w:snapToGrid w:val="0"/>
          <w:sz w:val="32"/>
          <w:szCs w:val="32"/>
        </w:rPr>
      </w:pPr>
      <w:r w:rsidRPr="007B5EC5">
        <w:rPr>
          <w:rFonts w:eastAsia="仿宋_GB2312" w:hint="eastAsia"/>
          <w:snapToGrid w:val="0"/>
          <w:sz w:val="32"/>
          <w:szCs w:val="32"/>
        </w:rPr>
        <w:t>泉鲤建〔</w:t>
      </w:r>
      <w:r w:rsidRPr="007B5EC5">
        <w:rPr>
          <w:rFonts w:eastAsia="仿宋_GB2312"/>
          <w:snapToGrid w:val="0"/>
          <w:sz w:val="32"/>
          <w:szCs w:val="32"/>
        </w:rPr>
        <w:t>2020</w:t>
      </w:r>
      <w:r w:rsidRPr="007B5EC5">
        <w:rPr>
          <w:rFonts w:eastAsia="仿宋_GB2312" w:hint="eastAsia"/>
          <w:snapToGrid w:val="0"/>
          <w:sz w:val="32"/>
          <w:szCs w:val="32"/>
        </w:rPr>
        <w:t>〕</w:t>
      </w:r>
      <w:r w:rsidRPr="007B5EC5">
        <w:rPr>
          <w:rFonts w:eastAsia="仿宋_GB2312"/>
          <w:snapToGrid w:val="0"/>
          <w:sz w:val="32"/>
          <w:szCs w:val="32"/>
        </w:rPr>
        <w:t>30</w:t>
      </w:r>
      <w:r w:rsidRPr="007B5EC5">
        <w:rPr>
          <w:rFonts w:eastAsia="仿宋_GB2312" w:hint="eastAsia"/>
          <w:snapToGrid w:val="0"/>
          <w:sz w:val="32"/>
          <w:szCs w:val="32"/>
        </w:rPr>
        <w:t>号</w:t>
      </w:r>
    </w:p>
    <w:p w:rsidR="00A63D0B" w:rsidRPr="007B5EC5" w:rsidRDefault="00A63D0B" w:rsidP="00BB48A1">
      <w:pPr>
        <w:jc w:val="center"/>
        <w:rPr>
          <w:rFonts w:eastAsia="仿宋_GB2312"/>
          <w:snapToGrid w:val="0"/>
          <w:sz w:val="32"/>
          <w:szCs w:val="32"/>
        </w:rPr>
      </w:pPr>
    </w:p>
    <w:p w:rsidR="00A63D0B" w:rsidRPr="007B5EC5" w:rsidRDefault="00A63D0B" w:rsidP="000B1F5A">
      <w:pPr>
        <w:spacing w:beforeLines="50" w:line="520" w:lineRule="exact"/>
        <w:jc w:val="center"/>
        <w:rPr>
          <w:rFonts w:eastAsia="方正小标宋简体"/>
          <w:bCs/>
          <w:spacing w:val="-20"/>
          <w:sz w:val="44"/>
          <w:szCs w:val="44"/>
        </w:rPr>
      </w:pPr>
      <w:r w:rsidRPr="007B5EC5">
        <w:rPr>
          <w:rFonts w:eastAsia="方正小标宋简体" w:hint="eastAsia"/>
          <w:bCs/>
          <w:spacing w:val="-20"/>
          <w:sz w:val="44"/>
          <w:szCs w:val="44"/>
        </w:rPr>
        <w:t>泉州市鲤城区住房和城乡建设局关于印发鲤城区</w:t>
      </w:r>
    </w:p>
    <w:p w:rsidR="00A63D0B" w:rsidRPr="007B5EC5" w:rsidRDefault="00A63D0B" w:rsidP="000B1F5A">
      <w:pPr>
        <w:spacing w:line="520" w:lineRule="exact"/>
        <w:jc w:val="center"/>
        <w:rPr>
          <w:rFonts w:eastAsia="方正小标宋简体"/>
          <w:bCs/>
          <w:spacing w:val="-20"/>
          <w:sz w:val="44"/>
          <w:szCs w:val="44"/>
        </w:rPr>
      </w:pPr>
      <w:r w:rsidRPr="007B5EC5">
        <w:rPr>
          <w:rFonts w:eastAsia="方正小标宋简体" w:hint="eastAsia"/>
          <w:bCs/>
          <w:spacing w:val="-20"/>
          <w:sz w:val="44"/>
          <w:szCs w:val="44"/>
        </w:rPr>
        <w:t>房屋建筑工程安全生产隐患大排查大整治</w:t>
      </w:r>
    </w:p>
    <w:p w:rsidR="00A63D0B" w:rsidRPr="007B5EC5" w:rsidRDefault="00A63D0B" w:rsidP="000B1F5A">
      <w:pPr>
        <w:spacing w:line="520" w:lineRule="exact"/>
        <w:jc w:val="center"/>
        <w:rPr>
          <w:rFonts w:eastAsia="方正小标宋简体"/>
          <w:bCs/>
          <w:spacing w:val="-20"/>
          <w:sz w:val="44"/>
          <w:szCs w:val="44"/>
        </w:rPr>
      </w:pPr>
      <w:r w:rsidRPr="007B5EC5">
        <w:rPr>
          <w:rFonts w:eastAsia="方正小标宋简体" w:hint="eastAsia"/>
          <w:bCs/>
          <w:spacing w:val="-20"/>
          <w:sz w:val="44"/>
          <w:szCs w:val="44"/>
        </w:rPr>
        <w:t>工作实施方案的通知</w:t>
      </w:r>
    </w:p>
    <w:p w:rsidR="00A63D0B" w:rsidRPr="007B5EC5" w:rsidRDefault="00A63D0B" w:rsidP="000B1F5A">
      <w:pPr>
        <w:spacing w:line="520" w:lineRule="exact"/>
        <w:rPr>
          <w:rFonts w:eastAsia="仿宋_GB2312"/>
          <w:sz w:val="32"/>
          <w:szCs w:val="32"/>
        </w:rPr>
      </w:pPr>
      <w:r w:rsidRPr="007B5EC5">
        <w:rPr>
          <w:rFonts w:eastAsia="仿宋_GB2312"/>
          <w:sz w:val="32"/>
          <w:szCs w:val="32"/>
        </w:rPr>
        <w:t xml:space="preserve"> </w:t>
      </w:r>
    </w:p>
    <w:p w:rsidR="00A63D0B" w:rsidRPr="007B5EC5" w:rsidRDefault="00A63D0B" w:rsidP="000B1F5A">
      <w:pPr>
        <w:spacing w:line="520" w:lineRule="exact"/>
        <w:rPr>
          <w:rFonts w:eastAsia="仿宋_GB2312"/>
          <w:sz w:val="32"/>
          <w:szCs w:val="32"/>
        </w:rPr>
      </w:pPr>
      <w:r w:rsidRPr="007B5EC5">
        <w:rPr>
          <w:rFonts w:eastAsia="仿宋_GB2312" w:hint="eastAsia"/>
          <w:sz w:val="32"/>
          <w:szCs w:val="32"/>
        </w:rPr>
        <w:t>各在建工程项目建设、施工、监理单位，局属有关股室（单位）：</w:t>
      </w:r>
    </w:p>
    <w:p w:rsidR="00A63D0B" w:rsidRPr="007B5EC5" w:rsidRDefault="00A63D0B" w:rsidP="000B1F5A">
      <w:pPr>
        <w:spacing w:line="520" w:lineRule="exact"/>
        <w:ind w:firstLineChars="200" w:firstLine="640"/>
        <w:rPr>
          <w:rFonts w:eastAsia="仿宋_GB2312"/>
          <w:sz w:val="32"/>
          <w:szCs w:val="32"/>
        </w:rPr>
      </w:pPr>
      <w:r w:rsidRPr="007B5EC5">
        <w:rPr>
          <w:rFonts w:eastAsia="仿宋_GB2312" w:hint="eastAsia"/>
          <w:sz w:val="32"/>
          <w:szCs w:val="32"/>
        </w:rPr>
        <w:t>根据市住建局、区政府开展安全生产隐患大排查大整治的工作部署，我局制定《鲤城区住建局房屋建筑工程安全生产隐患大排查大整治工作实施方案》，现印发给你们，请认真组织实施。</w:t>
      </w:r>
    </w:p>
    <w:p w:rsidR="00A63D0B" w:rsidRPr="007B5EC5" w:rsidRDefault="00A63D0B" w:rsidP="000B1F5A">
      <w:pPr>
        <w:spacing w:line="520" w:lineRule="exact"/>
        <w:ind w:firstLineChars="201" w:firstLine="643"/>
        <w:rPr>
          <w:rFonts w:eastAsia="仿宋_GB2312"/>
          <w:sz w:val="32"/>
          <w:szCs w:val="32"/>
        </w:rPr>
      </w:pPr>
    </w:p>
    <w:p w:rsidR="00A63D0B" w:rsidRPr="007B5EC5" w:rsidRDefault="00A63D0B" w:rsidP="000B1F5A">
      <w:pPr>
        <w:spacing w:line="520" w:lineRule="exact"/>
        <w:ind w:firstLineChars="1121" w:firstLine="3587"/>
        <w:jc w:val="center"/>
        <w:rPr>
          <w:rFonts w:eastAsia="仿宋_GB2312"/>
          <w:sz w:val="32"/>
          <w:szCs w:val="32"/>
        </w:rPr>
      </w:pPr>
      <w:r w:rsidRPr="007B5EC5">
        <w:rPr>
          <w:rFonts w:eastAsia="仿宋_GB2312" w:hint="eastAsia"/>
          <w:sz w:val="32"/>
          <w:szCs w:val="32"/>
        </w:rPr>
        <w:t>泉州市鲤城区住房和城乡建设局</w:t>
      </w:r>
    </w:p>
    <w:p w:rsidR="00A63D0B" w:rsidRDefault="00A63D0B" w:rsidP="000B1F5A">
      <w:pPr>
        <w:spacing w:line="520" w:lineRule="exact"/>
        <w:ind w:firstLineChars="1121" w:firstLine="3587"/>
        <w:jc w:val="center"/>
        <w:rPr>
          <w:rFonts w:eastAsia="仿宋_GB2312" w:hint="eastAsia"/>
          <w:sz w:val="32"/>
          <w:szCs w:val="32"/>
        </w:rPr>
      </w:pPr>
      <w:r w:rsidRPr="007B5EC5">
        <w:rPr>
          <w:rFonts w:eastAsia="仿宋_GB2312"/>
          <w:sz w:val="32"/>
          <w:szCs w:val="32"/>
        </w:rPr>
        <w:t>2020</w:t>
      </w:r>
      <w:r w:rsidRPr="007B5EC5">
        <w:rPr>
          <w:rFonts w:eastAsia="仿宋_GB2312" w:hint="eastAsia"/>
          <w:sz w:val="32"/>
          <w:szCs w:val="32"/>
        </w:rPr>
        <w:t>年</w:t>
      </w:r>
      <w:r w:rsidRPr="007B5EC5">
        <w:rPr>
          <w:rFonts w:eastAsia="仿宋_GB2312"/>
          <w:sz w:val="32"/>
          <w:szCs w:val="32"/>
        </w:rPr>
        <w:t>3</w:t>
      </w:r>
      <w:r w:rsidRPr="007B5EC5">
        <w:rPr>
          <w:rFonts w:eastAsia="仿宋_GB2312" w:hint="eastAsia"/>
          <w:sz w:val="32"/>
          <w:szCs w:val="32"/>
        </w:rPr>
        <w:t>月</w:t>
      </w:r>
      <w:r w:rsidRPr="007B5EC5">
        <w:rPr>
          <w:rFonts w:eastAsia="仿宋_GB2312"/>
          <w:sz w:val="32"/>
          <w:szCs w:val="32"/>
        </w:rPr>
        <w:t>10</w:t>
      </w:r>
      <w:r w:rsidRPr="007B5EC5">
        <w:rPr>
          <w:rFonts w:eastAsia="仿宋_GB2312" w:hint="eastAsia"/>
          <w:sz w:val="32"/>
          <w:szCs w:val="32"/>
        </w:rPr>
        <w:t>日</w:t>
      </w:r>
    </w:p>
    <w:p w:rsidR="000B1F5A" w:rsidRPr="007B5EC5" w:rsidRDefault="000B1F5A" w:rsidP="000B1F5A">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此件主动公开</w:t>
      </w:r>
      <w:r>
        <w:rPr>
          <w:rFonts w:eastAsia="仿宋_GB2312" w:hint="eastAsia"/>
          <w:sz w:val="32"/>
          <w:szCs w:val="32"/>
        </w:rPr>
        <w:t>)</w:t>
      </w:r>
    </w:p>
    <w:p w:rsidR="00A63D0B" w:rsidRPr="007B5EC5" w:rsidRDefault="00A63D0B" w:rsidP="000B1F5A">
      <w:pPr>
        <w:spacing w:line="520" w:lineRule="exact"/>
        <w:ind w:firstLineChars="1121" w:firstLine="3139"/>
        <w:jc w:val="center"/>
        <w:rPr>
          <w:rFonts w:eastAsia="仿宋_GB2312"/>
          <w:sz w:val="28"/>
          <w:szCs w:val="28"/>
        </w:rPr>
      </w:pPr>
      <w:bookmarkStart w:id="0" w:name="_GoBack"/>
      <w:bookmarkEnd w:id="0"/>
    </w:p>
    <w:p w:rsidR="00A63D0B" w:rsidRPr="007B5EC5" w:rsidRDefault="00E01213" w:rsidP="000B1F5A">
      <w:pPr>
        <w:spacing w:line="520" w:lineRule="exact"/>
        <w:ind w:rightChars="107" w:right="225" w:firstLineChars="112" w:firstLine="235"/>
        <w:rPr>
          <w:rFonts w:eastAsia="仿宋_GB2312"/>
          <w:sz w:val="28"/>
          <w:szCs w:val="28"/>
        </w:rPr>
      </w:pPr>
      <w:r w:rsidRPr="00E01213">
        <w:rPr>
          <w:noProof/>
        </w:rPr>
        <w:pict>
          <v:line id="直接连接符 3" o:spid="_x0000_s1027" style="position:absolute;left:0;text-align:left;z-index:3;visibility:visible" from="0,2.25pt" to="445.05pt,2.25pt"/>
        </w:pict>
      </w:r>
      <w:r w:rsidR="00A63D0B" w:rsidRPr="007B5EC5">
        <w:rPr>
          <w:rFonts w:eastAsia="仿宋_GB2312" w:hint="eastAsia"/>
          <w:sz w:val="28"/>
          <w:szCs w:val="28"/>
        </w:rPr>
        <w:t>抄送：市住建局，区委办、区府办</w:t>
      </w:r>
      <w:r w:rsidR="00C134C4">
        <w:rPr>
          <w:rFonts w:eastAsia="仿宋_GB2312" w:hint="eastAsia"/>
          <w:sz w:val="28"/>
          <w:szCs w:val="28"/>
        </w:rPr>
        <w:t>、区安办</w:t>
      </w:r>
      <w:r w:rsidR="00045A1A">
        <w:rPr>
          <w:rFonts w:eastAsia="仿宋_GB2312" w:hint="eastAsia"/>
          <w:sz w:val="28"/>
          <w:szCs w:val="28"/>
        </w:rPr>
        <w:t>、</w:t>
      </w:r>
      <w:r w:rsidR="00A63D0B" w:rsidRPr="007B5EC5">
        <w:rPr>
          <w:rFonts w:eastAsia="仿宋_GB2312" w:hint="eastAsia"/>
          <w:sz w:val="28"/>
          <w:szCs w:val="28"/>
        </w:rPr>
        <w:t>城管局，各街道办事处。</w:t>
      </w:r>
    </w:p>
    <w:p w:rsidR="00A63D0B" w:rsidRPr="007B5EC5" w:rsidRDefault="00E01213" w:rsidP="000B1F5A">
      <w:pPr>
        <w:spacing w:line="520" w:lineRule="exact"/>
        <w:ind w:leftChars="100" w:left="869" w:rightChars="107" w:right="225" w:hangingChars="314" w:hanging="659"/>
        <w:rPr>
          <w:rFonts w:eastAsia="仿宋_GB2312"/>
          <w:sz w:val="28"/>
          <w:szCs w:val="28"/>
        </w:rPr>
      </w:pPr>
      <w:r w:rsidRPr="00E01213">
        <w:rPr>
          <w:noProof/>
        </w:rPr>
        <w:pict>
          <v:line id="直接连接符 2" o:spid="_x0000_s1028" style="position:absolute;left:0;text-align:left;z-index:1;visibility:visible" from="0,2.75pt" to="445.05pt,2.75pt"/>
        </w:pict>
      </w:r>
      <w:r w:rsidRPr="00E01213">
        <w:rPr>
          <w:noProof/>
        </w:rPr>
        <w:pict>
          <v:line id="直接连接符 1" o:spid="_x0000_s1029" style="position:absolute;left:0;text-align:left;z-index:2;visibility:visible" from=".5pt,29.4pt" to="445.55pt,29.4pt"/>
        </w:pict>
      </w:r>
      <w:r w:rsidR="00A63D0B" w:rsidRPr="007B5EC5">
        <w:rPr>
          <w:rFonts w:eastAsia="仿宋_GB2312" w:hint="eastAsia"/>
          <w:sz w:val="28"/>
          <w:szCs w:val="28"/>
        </w:rPr>
        <w:t>泉州市鲤城区住房和城乡建设局</w:t>
      </w:r>
      <w:r w:rsidR="00A63D0B" w:rsidRPr="007B5EC5">
        <w:rPr>
          <w:rFonts w:eastAsia="仿宋_GB2312"/>
          <w:sz w:val="28"/>
          <w:szCs w:val="28"/>
        </w:rPr>
        <w:t xml:space="preserve">             </w:t>
      </w:r>
      <w:smartTag w:uri="urn:schemas-microsoft-com:office:smarttags" w:element="chsdate">
        <w:smartTagPr>
          <w:attr w:name="Year" w:val="2020"/>
          <w:attr w:name="Month" w:val="3"/>
          <w:attr w:name="Day" w:val="10"/>
          <w:attr w:name="IsLunarDate" w:val="False"/>
          <w:attr w:name="IsROCDate" w:val="False"/>
        </w:smartTagPr>
        <w:r w:rsidR="00A63D0B" w:rsidRPr="007B5EC5">
          <w:rPr>
            <w:rFonts w:eastAsia="仿宋_GB2312"/>
            <w:sz w:val="28"/>
            <w:szCs w:val="28"/>
          </w:rPr>
          <w:t>2020</w:t>
        </w:r>
        <w:r w:rsidR="00A63D0B" w:rsidRPr="007B5EC5">
          <w:rPr>
            <w:rFonts w:eastAsia="仿宋_GB2312" w:hint="eastAsia"/>
            <w:sz w:val="28"/>
            <w:szCs w:val="28"/>
          </w:rPr>
          <w:t>年</w:t>
        </w:r>
        <w:r w:rsidR="00A63D0B" w:rsidRPr="007B5EC5">
          <w:rPr>
            <w:rFonts w:eastAsia="仿宋_GB2312"/>
            <w:sz w:val="28"/>
            <w:szCs w:val="28"/>
          </w:rPr>
          <w:t>3</w:t>
        </w:r>
        <w:r w:rsidR="00A63D0B" w:rsidRPr="007B5EC5">
          <w:rPr>
            <w:rFonts w:eastAsia="仿宋_GB2312" w:hint="eastAsia"/>
            <w:sz w:val="28"/>
            <w:szCs w:val="28"/>
          </w:rPr>
          <w:t>月</w:t>
        </w:r>
        <w:r w:rsidR="00A63D0B" w:rsidRPr="007B5EC5">
          <w:rPr>
            <w:rFonts w:eastAsia="仿宋_GB2312"/>
            <w:sz w:val="28"/>
            <w:szCs w:val="28"/>
          </w:rPr>
          <w:t>10</w:t>
        </w:r>
        <w:r w:rsidR="00A63D0B" w:rsidRPr="007B5EC5">
          <w:rPr>
            <w:rFonts w:eastAsia="仿宋_GB2312" w:hint="eastAsia"/>
            <w:sz w:val="28"/>
            <w:szCs w:val="28"/>
          </w:rPr>
          <w:t>日</w:t>
        </w:r>
      </w:smartTag>
      <w:r w:rsidR="00A63D0B" w:rsidRPr="007B5EC5">
        <w:rPr>
          <w:rFonts w:eastAsia="仿宋_GB2312" w:hint="eastAsia"/>
          <w:sz w:val="28"/>
          <w:szCs w:val="28"/>
        </w:rPr>
        <w:t>印发</w:t>
      </w:r>
    </w:p>
    <w:p w:rsidR="00A63D0B" w:rsidRPr="007B5EC5" w:rsidRDefault="00A63D0B" w:rsidP="000B1F5A">
      <w:pPr>
        <w:spacing w:line="500" w:lineRule="exact"/>
        <w:rPr>
          <w:rFonts w:eastAsia="方正小标宋简体"/>
          <w:sz w:val="44"/>
          <w:szCs w:val="44"/>
        </w:rPr>
      </w:pPr>
    </w:p>
    <w:p w:rsidR="00A63D0B" w:rsidRPr="007B5EC5" w:rsidRDefault="00A63D0B" w:rsidP="00356F23">
      <w:pPr>
        <w:spacing w:line="500" w:lineRule="exact"/>
        <w:jc w:val="center"/>
        <w:rPr>
          <w:rFonts w:eastAsia="方正小标宋简体"/>
          <w:sz w:val="44"/>
          <w:szCs w:val="44"/>
        </w:rPr>
      </w:pPr>
      <w:r w:rsidRPr="007B5EC5">
        <w:rPr>
          <w:rFonts w:eastAsia="方正小标宋简体" w:hint="eastAsia"/>
          <w:sz w:val="44"/>
          <w:szCs w:val="44"/>
        </w:rPr>
        <w:t>鲤城区住建局房屋建筑工程安全生产隐患</w:t>
      </w:r>
    </w:p>
    <w:p w:rsidR="00A63D0B" w:rsidRPr="007B5EC5" w:rsidRDefault="00A63D0B" w:rsidP="00D0461D">
      <w:pPr>
        <w:spacing w:line="560" w:lineRule="exact"/>
        <w:jc w:val="center"/>
        <w:rPr>
          <w:rFonts w:eastAsia="方正小标宋简体"/>
          <w:sz w:val="44"/>
          <w:szCs w:val="44"/>
        </w:rPr>
      </w:pPr>
      <w:r w:rsidRPr="007B5EC5">
        <w:rPr>
          <w:rFonts w:eastAsia="方正小标宋简体" w:hint="eastAsia"/>
          <w:sz w:val="44"/>
          <w:szCs w:val="44"/>
        </w:rPr>
        <w:t>大排查大整治工作实施方案</w:t>
      </w:r>
    </w:p>
    <w:p w:rsidR="00A63D0B" w:rsidRPr="007B5EC5" w:rsidRDefault="00A63D0B" w:rsidP="00D0461D">
      <w:pPr>
        <w:spacing w:line="560" w:lineRule="exact"/>
        <w:rPr>
          <w:rFonts w:eastAsia="仿宋_GB2312"/>
          <w:sz w:val="32"/>
          <w:szCs w:val="32"/>
        </w:rPr>
      </w:pPr>
    </w:p>
    <w:p w:rsidR="00A63D0B" w:rsidRPr="007B5EC5" w:rsidRDefault="00A63D0B" w:rsidP="00AA0F32">
      <w:pPr>
        <w:spacing w:line="600" w:lineRule="exact"/>
        <w:ind w:firstLineChars="200" w:firstLine="640"/>
        <w:rPr>
          <w:rFonts w:eastAsia="仿宋_GB2312"/>
          <w:sz w:val="32"/>
          <w:szCs w:val="32"/>
        </w:rPr>
      </w:pPr>
      <w:bookmarkStart w:id="1" w:name="_Hlk34999129"/>
      <w:r w:rsidRPr="007B5EC5">
        <w:rPr>
          <w:rFonts w:eastAsia="仿宋_GB2312" w:hint="eastAsia"/>
          <w:sz w:val="32"/>
          <w:szCs w:val="32"/>
        </w:rPr>
        <w:t>为吸取</w:t>
      </w:r>
      <w:r w:rsidRPr="007B5EC5">
        <w:rPr>
          <w:rFonts w:eastAsia="仿宋_GB2312"/>
          <w:sz w:val="32"/>
          <w:szCs w:val="32"/>
        </w:rPr>
        <w:t>“3.7”</w:t>
      </w:r>
      <w:r w:rsidRPr="007B5EC5">
        <w:rPr>
          <w:rFonts w:eastAsia="仿宋_GB2312" w:hint="eastAsia"/>
          <w:sz w:val="32"/>
          <w:szCs w:val="32"/>
        </w:rPr>
        <w:t>泉州欣佳酒店坍塌事故教训，在前阶段安全生产隐患专项整治的基础上，进一步深化全区在建建设工程和</w:t>
      </w:r>
      <w:r w:rsidRPr="007B5EC5">
        <w:rPr>
          <w:rFonts w:eastAsia="仿宋_GB2312"/>
          <w:sz w:val="32"/>
          <w:szCs w:val="32"/>
        </w:rPr>
        <w:t>“</w:t>
      </w:r>
      <w:r w:rsidRPr="007B5EC5">
        <w:rPr>
          <w:rFonts w:eastAsia="仿宋_GB2312" w:hint="eastAsia"/>
          <w:sz w:val="32"/>
          <w:szCs w:val="32"/>
        </w:rPr>
        <w:t>三旧</w:t>
      </w:r>
      <w:r w:rsidRPr="007B5EC5">
        <w:rPr>
          <w:rFonts w:eastAsia="仿宋_GB2312"/>
          <w:sz w:val="32"/>
          <w:szCs w:val="32"/>
        </w:rPr>
        <w:t>”</w:t>
      </w:r>
      <w:r w:rsidRPr="007B5EC5">
        <w:rPr>
          <w:rFonts w:eastAsia="仿宋_GB2312" w:hint="eastAsia"/>
          <w:sz w:val="32"/>
          <w:szCs w:val="32"/>
        </w:rPr>
        <w:t>改造项目安全生产隐患大排查大整治，督促企业落实安全隐患整改，有效防范和遏制事故的发生。根据市住建局、区政府开展安全生产隐患大排查大整治的工作部署，特制定以下实施方案。</w:t>
      </w:r>
    </w:p>
    <w:bookmarkEnd w:id="1"/>
    <w:p w:rsidR="00A63D0B" w:rsidRPr="007B5EC5" w:rsidRDefault="00A63D0B" w:rsidP="00AA0F32">
      <w:pPr>
        <w:spacing w:line="600" w:lineRule="exact"/>
        <w:ind w:firstLineChars="200" w:firstLine="640"/>
        <w:rPr>
          <w:rFonts w:eastAsia="黑体"/>
          <w:sz w:val="32"/>
          <w:szCs w:val="32"/>
        </w:rPr>
      </w:pPr>
      <w:r w:rsidRPr="007B5EC5">
        <w:rPr>
          <w:rFonts w:eastAsia="黑体" w:hint="eastAsia"/>
          <w:sz w:val="32"/>
          <w:szCs w:val="32"/>
        </w:rPr>
        <w:t>一、总体目标</w:t>
      </w:r>
    </w:p>
    <w:p w:rsidR="00A63D0B" w:rsidRPr="007B5EC5" w:rsidRDefault="00A63D0B" w:rsidP="00AA0F32">
      <w:pPr>
        <w:spacing w:line="600" w:lineRule="exact"/>
        <w:ind w:firstLineChars="200" w:firstLine="640"/>
        <w:rPr>
          <w:rFonts w:eastAsia="仿宋_GB2312"/>
          <w:sz w:val="32"/>
          <w:szCs w:val="32"/>
        </w:rPr>
      </w:pPr>
      <w:r w:rsidRPr="007B5EC5">
        <w:rPr>
          <w:rFonts w:eastAsia="仿宋_GB2312" w:hint="eastAsia"/>
          <w:sz w:val="32"/>
          <w:szCs w:val="32"/>
        </w:rPr>
        <w:t>根据</w:t>
      </w:r>
      <w:r w:rsidRPr="007B5EC5">
        <w:rPr>
          <w:rFonts w:eastAsia="仿宋_GB2312"/>
          <w:sz w:val="32"/>
          <w:szCs w:val="32"/>
        </w:rPr>
        <w:t>3</w:t>
      </w:r>
      <w:r w:rsidRPr="007B5EC5">
        <w:rPr>
          <w:rFonts w:eastAsia="仿宋_GB2312" w:hint="eastAsia"/>
          <w:sz w:val="32"/>
          <w:szCs w:val="32"/>
        </w:rPr>
        <w:t>月</w:t>
      </w:r>
      <w:r w:rsidRPr="007B5EC5">
        <w:rPr>
          <w:rFonts w:eastAsia="仿宋_GB2312"/>
          <w:sz w:val="32"/>
          <w:szCs w:val="32"/>
        </w:rPr>
        <w:t>9</w:t>
      </w:r>
      <w:r w:rsidRPr="007B5EC5">
        <w:rPr>
          <w:rFonts w:eastAsia="仿宋_GB2312" w:hint="eastAsia"/>
          <w:sz w:val="32"/>
          <w:szCs w:val="32"/>
        </w:rPr>
        <w:t>日国务院安办和应急部召开的进一步加强当前安全防范工作视频会议、全省安全隐患大排查视频会议精神以及国务院安办和应急部、住建部有关工作部署要求，坚持问题导向，严格按照</w:t>
      </w:r>
      <w:r w:rsidRPr="007B5EC5">
        <w:rPr>
          <w:rFonts w:eastAsia="仿宋_GB2312"/>
          <w:sz w:val="32"/>
          <w:szCs w:val="32"/>
        </w:rPr>
        <w:t>“</w:t>
      </w:r>
      <w:r w:rsidRPr="007B5EC5">
        <w:rPr>
          <w:rFonts w:eastAsia="仿宋_GB2312" w:hint="eastAsia"/>
          <w:sz w:val="32"/>
          <w:szCs w:val="32"/>
        </w:rPr>
        <w:t>全覆盖、零容忍、严执法、重实效</w:t>
      </w:r>
      <w:r w:rsidRPr="007B5EC5">
        <w:rPr>
          <w:rFonts w:eastAsia="仿宋_GB2312"/>
          <w:sz w:val="32"/>
          <w:szCs w:val="32"/>
        </w:rPr>
        <w:t>”</w:t>
      </w:r>
      <w:r w:rsidRPr="007B5EC5">
        <w:rPr>
          <w:rFonts w:eastAsia="仿宋_GB2312" w:hint="eastAsia"/>
          <w:sz w:val="32"/>
          <w:szCs w:val="32"/>
        </w:rPr>
        <w:t>的要求，全面排查治理全区建设工程安全隐患，堵塞监管漏洞，强化安全措施。通过安全生产隐患大排查大整治，全面摸清安全隐患和薄弱环节，落实责任、认真整改、健全制度，彻底消除重大安全隐患，严厉打击建筑施工非法违法行为，督促企业规范生产经营行为，严格落实安全生产主体责任，提高安全生产保障水平，有效防范遏制生产安全事故发生。</w:t>
      </w:r>
    </w:p>
    <w:p w:rsidR="00A63D0B" w:rsidRPr="007B5EC5" w:rsidRDefault="00A63D0B" w:rsidP="00AA0F32">
      <w:pPr>
        <w:spacing w:line="600" w:lineRule="exact"/>
        <w:ind w:firstLineChars="200" w:firstLine="640"/>
        <w:rPr>
          <w:rFonts w:eastAsia="黑体"/>
          <w:sz w:val="32"/>
          <w:szCs w:val="32"/>
        </w:rPr>
      </w:pPr>
      <w:r w:rsidRPr="007B5EC5">
        <w:rPr>
          <w:rFonts w:eastAsia="黑体" w:hint="eastAsia"/>
          <w:sz w:val="32"/>
          <w:szCs w:val="32"/>
        </w:rPr>
        <w:t>二、组织领导</w:t>
      </w:r>
    </w:p>
    <w:p w:rsidR="00A63D0B" w:rsidRPr="007B5EC5" w:rsidRDefault="00A63D0B" w:rsidP="00AA0F32">
      <w:pPr>
        <w:spacing w:line="600" w:lineRule="exact"/>
        <w:ind w:firstLineChars="200" w:firstLine="640"/>
        <w:rPr>
          <w:rFonts w:eastAsia="仿宋_GB2312"/>
          <w:sz w:val="32"/>
          <w:szCs w:val="32"/>
        </w:rPr>
      </w:pPr>
      <w:r w:rsidRPr="007B5EC5">
        <w:rPr>
          <w:rFonts w:eastAsia="仿宋_GB2312" w:hint="eastAsia"/>
          <w:sz w:val="32"/>
          <w:szCs w:val="32"/>
        </w:rPr>
        <w:t>区住建局成立安全生产隐患大排查大整治领导小组，由张翼局长为组长、张克曼副局长为副组长，局建设工程管理股、区建</w:t>
      </w:r>
      <w:r w:rsidRPr="007B5EC5">
        <w:rPr>
          <w:rFonts w:eastAsia="仿宋_GB2312" w:hint="eastAsia"/>
          <w:sz w:val="32"/>
          <w:szCs w:val="32"/>
        </w:rPr>
        <w:lastRenderedPageBreak/>
        <w:t>设工程安全站和区建设工程质量站主要负责人</w:t>
      </w:r>
      <w:r w:rsidR="00045A1A" w:rsidRPr="007B5EC5">
        <w:rPr>
          <w:rFonts w:eastAsia="仿宋_GB2312" w:hint="eastAsia"/>
          <w:sz w:val="32"/>
          <w:szCs w:val="32"/>
        </w:rPr>
        <w:t>、局城市建设股</w:t>
      </w:r>
      <w:r w:rsidR="00045A1A">
        <w:rPr>
          <w:rFonts w:eastAsia="仿宋_GB2312" w:hint="eastAsia"/>
          <w:sz w:val="32"/>
          <w:szCs w:val="32"/>
        </w:rPr>
        <w:t>工作人员</w:t>
      </w:r>
      <w:r w:rsidRPr="007B5EC5">
        <w:rPr>
          <w:rFonts w:eastAsia="仿宋_GB2312" w:hint="eastAsia"/>
          <w:sz w:val="32"/>
          <w:szCs w:val="32"/>
        </w:rPr>
        <w:t>为成员。领导小组下设办公室，挂在局建设工程管理股，负责综合协调安全生产隐患大排查大整治专项工作。</w:t>
      </w:r>
    </w:p>
    <w:p w:rsidR="00A63D0B" w:rsidRPr="007B5EC5" w:rsidRDefault="00A63D0B" w:rsidP="00AA0F32">
      <w:pPr>
        <w:spacing w:line="600" w:lineRule="exact"/>
        <w:ind w:firstLineChars="200" w:firstLine="640"/>
        <w:rPr>
          <w:rFonts w:eastAsia="黑体"/>
          <w:sz w:val="32"/>
          <w:szCs w:val="32"/>
        </w:rPr>
      </w:pPr>
      <w:r w:rsidRPr="007B5EC5">
        <w:rPr>
          <w:rFonts w:eastAsia="黑体" w:hint="eastAsia"/>
          <w:sz w:val="32"/>
          <w:szCs w:val="32"/>
        </w:rPr>
        <w:t>三、检查对象及方式</w:t>
      </w:r>
    </w:p>
    <w:p w:rsidR="00A63D0B" w:rsidRPr="007B5EC5" w:rsidRDefault="00A63D0B" w:rsidP="00A64A0E">
      <w:pPr>
        <w:spacing w:line="600" w:lineRule="exact"/>
        <w:ind w:firstLineChars="200" w:firstLine="640"/>
        <w:rPr>
          <w:rFonts w:eastAsia="仿宋_GB2312"/>
          <w:sz w:val="32"/>
          <w:szCs w:val="32"/>
        </w:rPr>
      </w:pPr>
      <w:r w:rsidRPr="00A64A0E">
        <w:rPr>
          <w:rFonts w:eastAsia="仿宋_GB2312" w:hint="eastAsia"/>
          <w:sz w:val="32"/>
          <w:szCs w:val="32"/>
        </w:rPr>
        <w:t>（一）</w:t>
      </w:r>
      <w:r w:rsidRPr="007B5EC5">
        <w:rPr>
          <w:rFonts w:eastAsia="仿宋_GB2312" w:hint="eastAsia"/>
          <w:sz w:val="32"/>
          <w:szCs w:val="32"/>
        </w:rPr>
        <w:t>全区在建的受监项目，按照质量安全</w:t>
      </w:r>
      <w:r w:rsidRPr="007B5EC5">
        <w:rPr>
          <w:rFonts w:eastAsia="仿宋_GB2312"/>
          <w:sz w:val="32"/>
          <w:szCs w:val="32"/>
        </w:rPr>
        <w:t>“</w:t>
      </w:r>
      <w:r w:rsidRPr="007B5EC5">
        <w:rPr>
          <w:rFonts w:eastAsia="仿宋_GB2312" w:hint="eastAsia"/>
          <w:sz w:val="32"/>
          <w:szCs w:val="32"/>
        </w:rPr>
        <w:t>双随机</w:t>
      </w:r>
      <w:r w:rsidRPr="007B5EC5">
        <w:rPr>
          <w:rFonts w:eastAsia="仿宋_GB2312"/>
          <w:sz w:val="32"/>
          <w:szCs w:val="32"/>
        </w:rPr>
        <w:t>”</w:t>
      </w:r>
      <w:r w:rsidRPr="007B5EC5">
        <w:rPr>
          <w:rFonts w:eastAsia="仿宋_GB2312" w:hint="eastAsia"/>
          <w:sz w:val="32"/>
          <w:szCs w:val="32"/>
        </w:rPr>
        <w:t>检查内容和方式，对施工现场工程质量和安全问题进行全面排查，并督促相关责任单位及时消除质量安全隐患，具体检查内容详见附件</w:t>
      </w:r>
      <w:r w:rsidRPr="007B5EC5">
        <w:rPr>
          <w:rFonts w:eastAsia="仿宋_GB2312"/>
          <w:sz w:val="32"/>
          <w:szCs w:val="32"/>
        </w:rPr>
        <w:t>1</w:t>
      </w:r>
      <w:r>
        <w:rPr>
          <w:rFonts w:eastAsia="仿宋_GB2312" w:hint="eastAsia"/>
          <w:sz w:val="32"/>
          <w:szCs w:val="32"/>
        </w:rPr>
        <w:t>。</w:t>
      </w:r>
    </w:p>
    <w:p w:rsidR="00A63D0B" w:rsidRPr="007B5EC5" w:rsidRDefault="00A63D0B" w:rsidP="00AA0F32">
      <w:pPr>
        <w:spacing w:line="600" w:lineRule="exact"/>
        <w:ind w:firstLineChars="200" w:firstLine="640"/>
        <w:rPr>
          <w:rFonts w:eastAsia="仿宋_GB2312"/>
          <w:sz w:val="32"/>
          <w:szCs w:val="32"/>
        </w:rPr>
      </w:pPr>
      <w:r w:rsidRPr="007B5EC5">
        <w:rPr>
          <w:rFonts w:eastAsia="仿宋_GB2312" w:hint="eastAsia"/>
          <w:sz w:val="32"/>
          <w:szCs w:val="32"/>
        </w:rPr>
        <w:t>（二）经区政府批准同意的、在建且未受监的</w:t>
      </w:r>
      <w:r w:rsidRPr="007B5EC5">
        <w:rPr>
          <w:rFonts w:eastAsia="仿宋_GB2312"/>
          <w:sz w:val="32"/>
          <w:szCs w:val="32"/>
        </w:rPr>
        <w:t>“</w:t>
      </w:r>
      <w:r w:rsidRPr="007B5EC5">
        <w:rPr>
          <w:rFonts w:eastAsia="仿宋_GB2312" w:hint="eastAsia"/>
          <w:sz w:val="32"/>
          <w:szCs w:val="32"/>
        </w:rPr>
        <w:t>三旧</w:t>
      </w:r>
      <w:r w:rsidRPr="007B5EC5">
        <w:rPr>
          <w:rFonts w:eastAsia="仿宋_GB2312"/>
          <w:sz w:val="32"/>
          <w:szCs w:val="32"/>
        </w:rPr>
        <w:t>”</w:t>
      </w:r>
      <w:r w:rsidRPr="007B5EC5">
        <w:rPr>
          <w:rFonts w:eastAsia="仿宋_GB2312" w:hint="eastAsia"/>
          <w:sz w:val="32"/>
          <w:szCs w:val="32"/>
        </w:rPr>
        <w:t>改造项目，由局建工股和城建股梳理检查项目清单，并联合属地街道办事处进行检查，主要检查内容包括：</w:t>
      </w:r>
      <w:r w:rsidRPr="007B5EC5">
        <w:rPr>
          <w:rFonts w:eastAsia="仿宋_GB2312"/>
          <w:sz w:val="32"/>
          <w:szCs w:val="32"/>
        </w:rPr>
        <w:t>1.</w:t>
      </w:r>
      <w:r w:rsidRPr="007B5EC5">
        <w:rPr>
          <w:rFonts w:eastAsia="仿宋_GB2312" w:hint="eastAsia"/>
          <w:sz w:val="32"/>
          <w:szCs w:val="32"/>
        </w:rPr>
        <w:t>项目设计图纸是否由有资质的设计单位进行设计、是否由有资质的施工单位进行施工、建设单位是否委托有资质的监理单位进行监理，施工现场是否按图施工；</w:t>
      </w:r>
      <w:r w:rsidRPr="007B5EC5">
        <w:rPr>
          <w:rFonts w:eastAsia="仿宋_GB2312"/>
          <w:sz w:val="32"/>
          <w:szCs w:val="32"/>
        </w:rPr>
        <w:t>2.</w:t>
      </w:r>
      <w:r w:rsidRPr="007B5EC5">
        <w:rPr>
          <w:rFonts w:eastAsia="仿宋_GB2312" w:hint="eastAsia"/>
          <w:sz w:val="32"/>
          <w:szCs w:val="32"/>
        </w:rPr>
        <w:t>按照福建省动态监督管理规定的检查办法，对施工现场存在的质量安全隐患进行全面检查；</w:t>
      </w:r>
      <w:r w:rsidRPr="007B5EC5">
        <w:rPr>
          <w:rFonts w:eastAsia="仿宋_GB2312"/>
          <w:sz w:val="32"/>
          <w:szCs w:val="32"/>
        </w:rPr>
        <w:t>3.</w:t>
      </w:r>
      <w:r w:rsidRPr="007B5EC5">
        <w:rPr>
          <w:rFonts w:eastAsia="仿宋_GB2312" w:hint="eastAsia"/>
          <w:sz w:val="32"/>
          <w:szCs w:val="32"/>
        </w:rPr>
        <w:t>检查项目部安全生产教育培训情况。</w:t>
      </w:r>
    </w:p>
    <w:p w:rsidR="00A63D0B" w:rsidRPr="007B5EC5" w:rsidRDefault="00A63D0B" w:rsidP="00AA0F32">
      <w:pPr>
        <w:spacing w:line="600" w:lineRule="exact"/>
        <w:ind w:firstLineChars="200" w:firstLine="640"/>
        <w:rPr>
          <w:rFonts w:eastAsia="仿宋_GB2312"/>
          <w:sz w:val="32"/>
          <w:szCs w:val="32"/>
        </w:rPr>
      </w:pPr>
      <w:r w:rsidRPr="007B5EC5">
        <w:rPr>
          <w:rFonts w:eastAsia="仿宋_GB2312" w:hint="eastAsia"/>
          <w:sz w:val="32"/>
          <w:szCs w:val="32"/>
        </w:rPr>
        <w:t>针对现场检查发现的问题，对项目相关责任单位发出《责令整改通知书》，并督促其限期进行整改，消除质量安全隐患。</w:t>
      </w:r>
    </w:p>
    <w:p w:rsidR="00A63D0B" w:rsidRPr="007B5EC5" w:rsidRDefault="00A63D0B" w:rsidP="00AA0F32">
      <w:pPr>
        <w:spacing w:line="600" w:lineRule="exact"/>
        <w:ind w:firstLineChars="200" w:firstLine="640"/>
        <w:rPr>
          <w:rFonts w:eastAsia="仿宋_GB2312"/>
          <w:sz w:val="32"/>
          <w:szCs w:val="32"/>
        </w:rPr>
      </w:pPr>
      <w:r w:rsidRPr="007B5EC5">
        <w:rPr>
          <w:rFonts w:eastAsia="仿宋_GB2312" w:hint="eastAsia"/>
          <w:sz w:val="32"/>
          <w:szCs w:val="32"/>
        </w:rPr>
        <w:t>（三）经区政府批准同意的、未受监且已建成的</w:t>
      </w:r>
      <w:r w:rsidRPr="007B5EC5">
        <w:rPr>
          <w:rFonts w:eastAsia="仿宋_GB2312"/>
          <w:sz w:val="32"/>
          <w:szCs w:val="32"/>
        </w:rPr>
        <w:t>“</w:t>
      </w:r>
      <w:r w:rsidRPr="007B5EC5">
        <w:rPr>
          <w:rFonts w:eastAsia="仿宋_GB2312" w:hint="eastAsia"/>
          <w:sz w:val="32"/>
          <w:szCs w:val="32"/>
        </w:rPr>
        <w:t>三旧</w:t>
      </w:r>
      <w:r w:rsidRPr="007B5EC5">
        <w:rPr>
          <w:rFonts w:eastAsia="仿宋_GB2312"/>
          <w:sz w:val="32"/>
          <w:szCs w:val="32"/>
        </w:rPr>
        <w:t>”</w:t>
      </w:r>
      <w:r w:rsidRPr="007B5EC5">
        <w:rPr>
          <w:rFonts w:eastAsia="仿宋_GB2312" w:hint="eastAsia"/>
          <w:sz w:val="32"/>
          <w:szCs w:val="32"/>
        </w:rPr>
        <w:t>改造项目，由局建工股和城建股梳理检查项目清单，并联合属地街道办事处进行检查，主要检查内容：</w:t>
      </w:r>
      <w:r w:rsidRPr="007B5EC5">
        <w:rPr>
          <w:rFonts w:eastAsia="仿宋_GB2312"/>
          <w:sz w:val="32"/>
          <w:szCs w:val="32"/>
        </w:rPr>
        <w:t>1.</w:t>
      </w:r>
      <w:r w:rsidRPr="007B5EC5">
        <w:rPr>
          <w:rFonts w:eastAsia="仿宋_GB2312" w:hint="eastAsia"/>
          <w:sz w:val="32"/>
          <w:szCs w:val="32"/>
        </w:rPr>
        <w:t>项目设计图纸是否由有资质的设计单位进行设计、是否由有资质的施工单位进行施工、建设单位是否委托有资质的监理单位进行监理，施工现场是否按图施工；</w:t>
      </w:r>
      <w:r w:rsidRPr="007B5EC5">
        <w:rPr>
          <w:rFonts w:eastAsia="仿宋_GB2312"/>
          <w:sz w:val="32"/>
          <w:szCs w:val="32"/>
        </w:rPr>
        <w:lastRenderedPageBreak/>
        <w:t>2.</w:t>
      </w:r>
      <w:r w:rsidRPr="007B5EC5">
        <w:rPr>
          <w:rFonts w:eastAsia="仿宋_GB2312" w:hint="eastAsia"/>
          <w:sz w:val="32"/>
          <w:szCs w:val="32"/>
        </w:rPr>
        <w:t>项目是否通过消防部门验收合格；</w:t>
      </w:r>
      <w:r w:rsidRPr="007B5EC5">
        <w:rPr>
          <w:rFonts w:eastAsia="仿宋_GB2312"/>
          <w:sz w:val="32"/>
          <w:szCs w:val="32"/>
        </w:rPr>
        <w:t>3.</w:t>
      </w:r>
      <w:r w:rsidRPr="007B5EC5">
        <w:rPr>
          <w:rFonts w:eastAsia="仿宋_GB2312" w:hint="eastAsia"/>
          <w:sz w:val="32"/>
          <w:szCs w:val="32"/>
        </w:rPr>
        <w:t>是否存在破坏承重结构、违规加层、违规改扩建的行为；</w:t>
      </w:r>
      <w:r w:rsidRPr="007B5EC5">
        <w:rPr>
          <w:rFonts w:eastAsia="仿宋_GB2312"/>
          <w:sz w:val="32"/>
          <w:szCs w:val="32"/>
        </w:rPr>
        <w:t>4.</w:t>
      </w:r>
      <w:r w:rsidRPr="007B5EC5">
        <w:rPr>
          <w:rFonts w:eastAsia="仿宋_GB2312" w:hint="eastAsia"/>
          <w:sz w:val="32"/>
          <w:szCs w:val="32"/>
        </w:rPr>
        <w:t>是否委托有资质的检测机构进行结构安全可靠性鉴定，鉴定结果是否合格。</w:t>
      </w:r>
    </w:p>
    <w:p w:rsidR="00A63D0B" w:rsidRPr="007B5EC5" w:rsidRDefault="00A63D0B" w:rsidP="00AA0F32">
      <w:pPr>
        <w:spacing w:line="600" w:lineRule="exact"/>
        <w:ind w:firstLineChars="200" w:firstLine="640"/>
        <w:rPr>
          <w:rFonts w:eastAsia="仿宋_GB2312"/>
          <w:sz w:val="32"/>
          <w:szCs w:val="32"/>
        </w:rPr>
      </w:pPr>
      <w:r w:rsidRPr="007B5EC5">
        <w:rPr>
          <w:rFonts w:eastAsia="仿宋_GB2312" w:hint="eastAsia"/>
          <w:sz w:val="32"/>
          <w:szCs w:val="32"/>
        </w:rPr>
        <w:t>针对现场检查发现一般安全隐患的项目，对项目相关责任单位发出《责令整改通知书》，并督促其限期进行整改，消除安全隐患；针对检查发现重大安全隐患的项目，告知建设单位立即停止使用，疏散撤离相关人员，并第一时间向区政府报告。如现场无法确定房屋危险程度的，应委托有资质的结构安全可靠性鉴定检测机构对房屋整体结构安全可靠性进行鉴定。</w:t>
      </w:r>
    </w:p>
    <w:p w:rsidR="00A63D0B" w:rsidRPr="007B5EC5" w:rsidRDefault="00A63D0B" w:rsidP="00AA0F32">
      <w:pPr>
        <w:spacing w:line="600" w:lineRule="exact"/>
        <w:ind w:firstLineChars="200" w:firstLine="640"/>
        <w:rPr>
          <w:rFonts w:eastAsia="仿宋_GB2312"/>
          <w:sz w:val="32"/>
          <w:szCs w:val="32"/>
        </w:rPr>
      </w:pPr>
      <w:r w:rsidRPr="007B5EC5">
        <w:rPr>
          <w:rFonts w:eastAsia="仿宋_GB2312"/>
          <w:sz w:val="32"/>
          <w:szCs w:val="32"/>
        </w:rPr>
        <w:t>“</w:t>
      </w:r>
      <w:r w:rsidRPr="007B5EC5">
        <w:rPr>
          <w:rFonts w:eastAsia="仿宋_GB2312" w:hint="eastAsia"/>
          <w:sz w:val="32"/>
          <w:szCs w:val="32"/>
        </w:rPr>
        <w:t>三旧</w:t>
      </w:r>
      <w:r w:rsidRPr="007B5EC5">
        <w:rPr>
          <w:rFonts w:eastAsia="仿宋_GB2312"/>
          <w:sz w:val="32"/>
          <w:szCs w:val="32"/>
        </w:rPr>
        <w:t>”</w:t>
      </w:r>
      <w:r w:rsidRPr="007B5EC5">
        <w:rPr>
          <w:rFonts w:eastAsia="仿宋_GB2312" w:hint="eastAsia"/>
          <w:sz w:val="32"/>
          <w:szCs w:val="32"/>
        </w:rPr>
        <w:t>改造项目具体检查内容详见附件</w:t>
      </w:r>
      <w:r w:rsidRPr="007B5EC5">
        <w:rPr>
          <w:rFonts w:eastAsia="仿宋_GB2312"/>
          <w:sz w:val="32"/>
          <w:szCs w:val="32"/>
        </w:rPr>
        <w:t>2</w:t>
      </w:r>
      <w:r w:rsidRPr="007B5EC5">
        <w:rPr>
          <w:rFonts w:eastAsia="仿宋_GB2312" w:hint="eastAsia"/>
          <w:sz w:val="32"/>
          <w:szCs w:val="32"/>
        </w:rPr>
        <w:t>。</w:t>
      </w:r>
    </w:p>
    <w:p w:rsidR="00A63D0B" w:rsidRPr="007B5EC5" w:rsidRDefault="00A63D0B" w:rsidP="00AA0F32">
      <w:pPr>
        <w:spacing w:line="600" w:lineRule="exact"/>
        <w:ind w:firstLineChars="200" w:firstLine="640"/>
        <w:rPr>
          <w:rFonts w:eastAsia="黑体"/>
          <w:sz w:val="32"/>
          <w:szCs w:val="32"/>
        </w:rPr>
      </w:pPr>
      <w:r w:rsidRPr="007B5EC5">
        <w:rPr>
          <w:rFonts w:eastAsia="黑体" w:hint="eastAsia"/>
          <w:sz w:val="32"/>
          <w:szCs w:val="32"/>
        </w:rPr>
        <w:t>四、工作要求</w:t>
      </w:r>
    </w:p>
    <w:p w:rsidR="00A63D0B" w:rsidRPr="007B5EC5" w:rsidRDefault="00A63D0B" w:rsidP="00AA0F32">
      <w:pPr>
        <w:spacing w:line="600" w:lineRule="exact"/>
        <w:ind w:firstLineChars="196" w:firstLine="627"/>
        <w:rPr>
          <w:rFonts w:eastAsia="仿宋_GB2312"/>
          <w:sz w:val="32"/>
          <w:szCs w:val="32"/>
        </w:rPr>
      </w:pPr>
      <w:r w:rsidRPr="007B5EC5">
        <w:rPr>
          <w:rFonts w:eastAsia="楷体_GB2312" w:hint="eastAsia"/>
          <w:sz w:val="32"/>
          <w:szCs w:val="32"/>
        </w:rPr>
        <w:t>（一）严格落实检查责任。</w:t>
      </w:r>
      <w:r w:rsidRPr="007B5EC5">
        <w:rPr>
          <w:rFonts w:eastAsia="仿宋_GB2312" w:hint="eastAsia"/>
          <w:sz w:val="32"/>
          <w:szCs w:val="32"/>
        </w:rPr>
        <w:t>各有关股室（单位）要切实提高对做好安全生产工作重要性、艰巨性的认识，落实安全生产</w:t>
      </w:r>
      <w:r w:rsidRPr="007B5EC5">
        <w:rPr>
          <w:rFonts w:eastAsia="仿宋_GB2312"/>
          <w:sz w:val="32"/>
          <w:szCs w:val="32"/>
        </w:rPr>
        <w:t>“</w:t>
      </w:r>
      <w:r w:rsidRPr="007B5EC5">
        <w:rPr>
          <w:rFonts w:eastAsia="仿宋_GB2312" w:hint="eastAsia"/>
          <w:sz w:val="32"/>
          <w:szCs w:val="32"/>
        </w:rPr>
        <w:t>党政同责、一岗双责、失职追责</w:t>
      </w:r>
      <w:r w:rsidRPr="007B5EC5">
        <w:rPr>
          <w:rFonts w:eastAsia="仿宋_GB2312"/>
          <w:sz w:val="32"/>
          <w:szCs w:val="32"/>
        </w:rPr>
        <w:t>”</w:t>
      </w:r>
      <w:r w:rsidRPr="007B5EC5">
        <w:rPr>
          <w:rFonts w:eastAsia="仿宋_GB2312" w:hint="eastAsia"/>
          <w:sz w:val="32"/>
          <w:szCs w:val="32"/>
        </w:rPr>
        <w:t>规定，严格部门监管责任，坚持问题导向抓防范，盯紧看牢关键环节、重大风险，做到不留死角、不走过场，全面彻底排查整治各类安全隐患，切实堵塞安全漏洞把各项安全防范和应急管理措施抓深抓细抓实，坚决防范遏制事故的发生。</w:t>
      </w:r>
    </w:p>
    <w:p w:rsidR="00A63D0B" w:rsidRPr="007B5EC5" w:rsidRDefault="00A63D0B" w:rsidP="00AA0F32">
      <w:pPr>
        <w:spacing w:line="600" w:lineRule="exact"/>
        <w:ind w:firstLineChars="200" w:firstLine="640"/>
        <w:rPr>
          <w:rFonts w:eastAsia="仿宋_GB2312"/>
          <w:sz w:val="32"/>
          <w:szCs w:val="32"/>
        </w:rPr>
      </w:pPr>
      <w:r w:rsidRPr="007B5EC5">
        <w:rPr>
          <w:rFonts w:eastAsia="楷体_GB2312" w:hint="eastAsia"/>
          <w:sz w:val="32"/>
          <w:szCs w:val="32"/>
        </w:rPr>
        <w:t>（二）注重检查方式方法。</w:t>
      </w:r>
      <w:r w:rsidRPr="007B5EC5">
        <w:rPr>
          <w:rFonts w:eastAsia="仿宋_GB2312" w:hint="eastAsia"/>
          <w:sz w:val="32"/>
          <w:szCs w:val="32"/>
        </w:rPr>
        <w:t>各有关股室（单位）要统筹安排安全生产隐患大排查大整治，将其与安全生产专项整治、消防安全检查、动态监管评价、日常监督检查等工作相结合。要整合监管资源，开展联动监管执法，发动安全专家参与检查，提高检查实效。要充分发挥群众和舆论监督作用，营造氛围，群防群治。</w:t>
      </w:r>
      <w:r w:rsidRPr="007B5EC5">
        <w:rPr>
          <w:rFonts w:eastAsia="仿宋_GB2312" w:hint="eastAsia"/>
          <w:sz w:val="32"/>
          <w:szCs w:val="32"/>
        </w:rPr>
        <w:lastRenderedPageBreak/>
        <w:t>行业企业、单位要切实发挥企业安全管理部门和专职安全生产管理人员的作用，也可邀请安全专家问诊把脉，摸清本企业和项目存在的安全风险，彻查安全隐患，确保隐患得到及时整改。</w:t>
      </w:r>
    </w:p>
    <w:p w:rsidR="00A63D0B" w:rsidRPr="007B5EC5" w:rsidRDefault="00A63D0B" w:rsidP="00AA0F32">
      <w:pPr>
        <w:spacing w:line="600" w:lineRule="exact"/>
        <w:ind w:firstLineChars="196" w:firstLine="627"/>
        <w:rPr>
          <w:rFonts w:eastAsia="仿宋_GB2312"/>
          <w:sz w:val="32"/>
          <w:szCs w:val="32"/>
        </w:rPr>
      </w:pPr>
      <w:r w:rsidRPr="007B5EC5">
        <w:rPr>
          <w:rFonts w:eastAsia="楷体_GB2312" w:hint="eastAsia"/>
          <w:sz w:val="32"/>
          <w:szCs w:val="32"/>
        </w:rPr>
        <w:t>（三）加大监管执法力度。</w:t>
      </w:r>
      <w:r w:rsidRPr="007B5EC5">
        <w:rPr>
          <w:rFonts w:eastAsia="仿宋_GB2312" w:hint="eastAsia"/>
          <w:sz w:val="32"/>
          <w:szCs w:val="32"/>
        </w:rPr>
        <w:t>各有关股室（单位）要严格执法，充分利用信用评价和</w:t>
      </w:r>
      <w:r w:rsidRPr="007B5EC5">
        <w:rPr>
          <w:rFonts w:eastAsia="仿宋_GB2312"/>
          <w:sz w:val="32"/>
          <w:szCs w:val="32"/>
        </w:rPr>
        <w:t>“</w:t>
      </w:r>
      <w:r w:rsidRPr="007B5EC5">
        <w:rPr>
          <w:rFonts w:eastAsia="仿宋_GB2312" w:hint="eastAsia"/>
          <w:sz w:val="32"/>
          <w:szCs w:val="32"/>
        </w:rPr>
        <w:t>黑名单</w:t>
      </w:r>
      <w:r w:rsidRPr="007B5EC5">
        <w:rPr>
          <w:rFonts w:eastAsia="仿宋_GB2312"/>
          <w:sz w:val="32"/>
          <w:szCs w:val="32"/>
        </w:rPr>
        <w:t>”</w:t>
      </w:r>
      <w:r w:rsidRPr="007B5EC5">
        <w:rPr>
          <w:rFonts w:eastAsia="仿宋_GB2312" w:hint="eastAsia"/>
          <w:sz w:val="32"/>
          <w:szCs w:val="32"/>
        </w:rPr>
        <w:t>制度等手段，督促责任主体履行职责。对存在重大安全隐患的实行</w:t>
      </w:r>
      <w:r w:rsidRPr="007B5EC5">
        <w:rPr>
          <w:rFonts w:eastAsia="仿宋_GB2312"/>
          <w:sz w:val="32"/>
          <w:szCs w:val="32"/>
        </w:rPr>
        <w:t>“</w:t>
      </w:r>
      <w:r w:rsidRPr="007B5EC5">
        <w:rPr>
          <w:rFonts w:eastAsia="仿宋_GB2312" w:hint="eastAsia"/>
          <w:sz w:val="32"/>
          <w:szCs w:val="32"/>
        </w:rPr>
        <w:t>零容忍</w:t>
      </w:r>
      <w:r w:rsidRPr="007B5EC5">
        <w:rPr>
          <w:rFonts w:eastAsia="仿宋_GB2312"/>
          <w:sz w:val="32"/>
          <w:szCs w:val="32"/>
        </w:rPr>
        <w:t>”</w:t>
      </w:r>
      <w:r w:rsidRPr="007B5EC5">
        <w:rPr>
          <w:rFonts w:eastAsia="仿宋_GB2312" w:hint="eastAsia"/>
          <w:sz w:val="32"/>
          <w:szCs w:val="32"/>
        </w:rPr>
        <w:t>，提请同级政府挂牌督办，依法责令停产停业停工治理；对存在非法违法生产经营建设行为的，一律按规定上限予以处罚，严厉打击到位；对责任不落实、措施不到位导致安全事故发生的责任单位和责任人，严格按照</w:t>
      </w:r>
      <w:r w:rsidRPr="007B5EC5">
        <w:rPr>
          <w:rFonts w:eastAsia="仿宋_GB2312"/>
          <w:sz w:val="32"/>
          <w:szCs w:val="32"/>
        </w:rPr>
        <w:t>“</w:t>
      </w:r>
      <w:r w:rsidRPr="007B5EC5">
        <w:rPr>
          <w:rFonts w:eastAsia="仿宋_GB2312" w:hint="eastAsia"/>
          <w:sz w:val="32"/>
          <w:szCs w:val="32"/>
        </w:rPr>
        <w:t>五个一律</w:t>
      </w:r>
      <w:r w:rsidRPr="007B5EC5">
        <w:rPr>
          <w:rFonts w:eastAsia="仿宋_GB2312"/>
          <w:sz w:val="32"/>
          <w:szCs w:val="32"/>
        </w:rPr>
        <w:t>”</w:t>
      </w:r>
      <w:r w:rsidRPr="007B5EC5">
        <w:rPr>
          <w:rFonts w:eastAsia="仿宋_GB2312" w:hint="eastAsia"/>
          <w:sz w:val="32"/>
          <w:szCs w:val="32"/>
        </w:rPr>
        <w:t>要求从严查处。</w:t>
      </w:r>
    </w:p>
    <w:p w:rsidR="00A63D0B" w:rsidRPr="007B5EC5" w:rsidRDefault="00A63D0B" w:rsidP="00AA0F32">
      <w:pPr>
        <w:spacing w:line="600" w:lineRule="exact"/>
        <w:rPr>
          <w:rFonts w:eastAsia="仿宋_GB2312"/>
          <w:sz w:val="32"/>
          <w:szCs w:val="32"/>
        </w:rPr>
      </w:pPr>
    </w:p>
    <w:p w:rsidR="00A63D0B" w:rsidRPr="007B5EC5" w:rsidRDefault="00A63D0B" w:rsidP="00A64A0E">
      <w:pPr>
        <w:spacing w:line="600" w:lineRule="exact"/>
        <w:ind w:leftChars="50" w:left="1887" w:hangingChars="557" w:hanging="1782"/>
        <w:jc w:val="left"/>
        <w:rPr>
          <w:rFonts w:eastAsia="仿宋_GB2312"/>
          <w:sz w:val="32"/>
          <w:szCs w:val="32"/>
        </w:rPr>
      </w:pPr>
      <w:r w:rsidRPr="007B5EC5">
        <w:rPr>
          <w:rFonts w:eastAsia="仿宋_GB2312"/>
          <w:sz w:val="32"/>
          <w:szCs w:val="32"/>
        </w:rPr>
        <w:t xml:space="preserve">    </w:t>
      </w:r>
      <w:r w:rsidRPr="007B5EC5">
        <w:rPr>
          <w:rFonts w:eastAsia="仿宋_GB2312" w:hint="eastAsia"/>
          <w:sz w:val="32"/>
          <w:szCs w:val="32"/>
        </w:rPr>
        <w:t>附件：</w:t>
      </w:r>
      <w:r w:rsidRPr="007B5EC5">
        <w:rPr>
          <w:rFonts w:eastAsia="仿宋_GB2312"/>
          <w:sz w:val="32"/>
          <w:szCs w:val="32"/>
        </w:rPr>
        <w:t>1</w:t>
      </w:r>
      <w:r>
        <w:rPr>
          <w:rFonts w:eastAsia="仿宋_GB2312"/>
          <w:sz w:val="32"/>
          <w:szCs w:val="32"/>
        </w:rPr>
        <w:t>.</w:t>
      </w:r>
      <w:r w:rsidRPr="007B5EC5">
        <w:rPr>
          <w:rFonts w:eastAsia="仿宋_GB2312" w:hint="eastAsia"/>
          <w:sz w:val="32"/>
          <w:szCs w:val="32"/>
        </w:rPr>
        <w:t>鲤城区</w:t>
      </w:r>
      <w:r w:rsidRPr="007B5EC5">
        <w:rPr>
          <w:rFonts w:eastAsia="仿宋_GB2312"/>
          <w:sz w:val="32"/>
          <w:szCs w:val="32"/>
        </w:rPr>
        <w:t>2020</w:t>
      </w:r>
      <w:r w:rsidRPr="007B5EC5">
        <w:rPr>
          <w:rFonts w:eastAsia="仿宋_GB2312" w:hint="eastAsia"/>
          <w:sz w:val="32"/>
          <w:szCs w:val="32"/>
        </w:rPr>
        <w:t>年在建工程安全生产隐患大排查大整治检查表</w:t>
      </w:r>
    </w:p>
    <w:p w:rsidR="00A63D0B" w:rsidRPr="007B5EC5" w:rsidRDefault="00A63D0B" w:rsidP="00AA0F32">
      <w:pPr>
        <w:spacing w:line="600" w:lineRule="exact"/>
        <w:ind w:leftChars="337" w:left="1703" w:hangingChars="311" w:hanging="995"/>
        <w:rPr>
          <w:rFonts w:eastAsia="仿宋_GB2312"/>
          <w:sz w:val="32"/>
          <w:szCs w:val="32"/>
        </w:rPr>
      </w:pPr>
      <w:r w:rsidRPr="007B5EC5">
        <w:rPr>
          <w:rFonts w:eastAsia="仿宋_GB2312"/>
          <w:sz w:val="32"/>
          <w:szCs w:val="32"/>
        </w:rPr>
        <w:t xml:space="preserve">      </w:t>
      </w:r>
      <w:r>
        <w:rPr>
          <w:rFonts w:eastAsia="仿宋_GB2312"/>
          <w:sz w:val="32"/>
          <w:szCs w:val="32"/>
        </w:rPr>
        <w:t>2.</w:t>
      </w:r>
      <w:r w:rsidRPr="007B5EC5">
        <w:rPr>
          <w:rFonts w:eastAsia="仿宋_GB2312" w:hint="eastAsia"/>
          <w:sz w:val="32"/>
          <w:szCs w:val="32"/>
        </w:rPr>
        <w:t>鲤城区旧厂房改造项目检查记录表</w:t>
      </w:r>
    </w:p>
    <w:p w:rsidR="00A63D0B" w:rsidRPr="007B5EC5" w:rsidRDefault="00A63D0B" w:rsidP="006C3A0D">
      <w:pPr>
        <w:rPr>
          <w:rFonts w:eastAsia="方正仿宋简体"/>
          <w:sz w:val="32"/>
          <w:szCs w:val="32"/>
        </w:rPr>
      </w:pPr>
    </w:p>
    <w:p w:rsidR="00A63D0B" w:rsidRPr="00A64A0E" w:rsidRDefault="00A63D0B" w:rsidP="00356F23">
      <w:pPr>
        <w:spacing w:line="500" w:lineRule="exact"/>
        <w:rPr>
          <w:rFonts w:eastAsia="方正仿宋简体"/>
          <w:sz w:val="32"/>
          <w:szCs w:val="32"/>
        </w:rPr>
        <w:sectPr w:rsidR="00A63D0B" w:rsidRPr="00A64A0E" w:rsidSect="00356F23">
          <w:headerReference w:type="default" r:id="rId6"/>
          <w:footerReference w:type="default" r:id="rId7"/>
          <w:pgSz w:w="11906" w:h="16838"/>
          <w:pgMar w:top="1418" w:right="1418" w:bottom="1418" w:left="1418" w:header="851" w:footer="992" w:gutter="0"/>
          <w:cols w:space="425"/>
          <w:docGrid w:type="lines" w:linePitch="312"/>
        </w:sectPr>
      </w:pPr>
    </w:p>
    <w:p w:rsidR="00A63D0B" w:rsidRPr="007B5EC5" w:rsidRDefault="00A63D0B" w:rsidP="00356F23">
      <w:pPr>
        <w:spacing w:line="500" w:lineRule="exact"/>
        <w:rPr>
          <w:rFonts w:eastAsia="方正仿宋简体"/>
          <w:sz w:val="32"/>
          <w:szCs w:val="32"/>
        </w:rPr>
      </w:pPr>
      <w:r w:rsidRPr="007B5EC5">
        <w:rPr>
          <w:rFonts w:eastAsia="方正仿宋简体" w:hint="eastAsia"/>
          <w:sz w:val="32"/>
          <w:szCs w:val="32"/>
        </w:rPr>
        <w:lastRenderedPageBreak/>
        <w:t>附件</w:t>
      </w:r>
      <w:r w:rsidRPr="007B5EC5">
        <w:rPr>
          <w:rFonts w:eastAsia="方正仿宋简体"/>
          <w:sz w:val="32"/>
          <w:szCs w:val="32"/>
        </w:rPr>
        <w:t>1</w:t>
      </w:r>
    </w:p>
    <w:p w:rsidR="00A63D0B" w:rsidRPr="007B5EC5" w:rsidRDefault="00A63D0B" w:rsidP="00356F23">
      <w:pPr>
        <w:spacing w:line="500" w:lineRule="exact"/>
        <w:jc w:val="center"/>
        <w:rPr>
          <w:b/>
          <w:sz w:val="44"/>
          <w:szCs w:val="44"/>
        </w:rPr>
      </w:pPr>
      <w:r w:rsidRPr="007B5EC5">
        <w:rPr>
          <w:rFonts w:hint="eastAsia"/>
          <w:b/>
          <w:sz w:val="44"/>
          <w:szCs w:val="44"/>
        </w:rPr>
        <w:t>鲤城区</w:t>
      </w:r>
      <w:r w:rsidRPr="007B5EC5">
        <w:rPr>
          <w:b/>
          <w:sz w:val="44"/>
          <w:szCs w:val="44"/>
        </w:rPr>
        <w:t>2020</w:t>
      </w:r>
      <w:r w:rsidRPr="007B5EC5">
        <w:rPr>
          <w:rFonts w:hint="eastAsia"/>
          <w:b/>
          <w:sz w:val="44"/>
          <w:szCs w:val="44"/>
        </w:rPr>
        <w:t>年在建工程安全生产隐患</w:t>
      </w:r>
    </w:p>
    <w:p w:rsidR="00A63D0B" w:rsidRPr="007B5EC5" w:rsidRDefault="00A63D0B" w:rsidP="00356F23">
      <w:pPr>
        <w:spacing w:line="500" w:lineRule="exact"/>
        <w:jc w:val="center"/>
        <w:rPr>
          <w:b/>
          <w:sz w:val="44"/>
          <w:szCs w:val="44"/>
        </w:rPr>
      </w:pPr>
      <w:r w:rsidRPr="007B5EC5">
        <w:rPr>
          <w:rFonts w:hint="eastAsia"/>
          <w:b/>
          <w:sz w:val="44"/>
          <w:szCs w:val="44"/>
        </w:rPr>
        <w:t>大排查大整治检查表</w:t>
      </w:r>
    </w:p>
    <w:p w:rsidR="00A63D0B" w:rsidRPr="007B5EC5" w:rsidRDefault="00A63D0B" w:rsidP="00356F23">
      <w:pPr>
        <w:spacing w:line="400" w:lineRule="exact"/>
        <w:jc w:val="center"/>
        <w:rPr>
          <w:b/>
          <w:sz w:val="36"/>
          <w:szCs w:val="36"/>
        </w:rPr>
      </w:pPr>
    </w:p>
    <w:p w:rsidR="00A63D0B" w:rsidRPr="007B5EC5" w:rsidRDefault="00A63D0B" w:rsidP="00AA0F32">
      <w:pPr>
        <w:spacing w:line="400" w:lineRule="exact"/>
        <w:ind w:left="540" w:hangingChars="225" w:hanging="540"/>
        <w:rPr>
          <w:sz w:val="24"/>
          <w:u w:val="single"/>
        </w:rPr>
      </w:pPr>
      <w:r w:rsidRPr="007B5EC5">
        <w:rPr>
          <w:rFonts w:hint="eastAsia"/>
          <w:sz w:val="24"/>
        </w:rPr>
        <w:t>项目名称：</w:t>
      </w:r>
      <w:r w:rsidRPr="007B5EC5">
        <w:rPr>
          <w:sz w:val="24"/>
          <w:u w:val="single"/>
        </w:rPr>
        <w:t xml:space="preserve">                                </w:t>
      </w:r>
      <w:r w:rsidRPr="007B5EC5">
        <w:rPr>
          <w:rFonts w:hint="eastAsia"/>
          <w:sz w:val="24"/>
        </w:rPr>
        <w:t>建设单位：</w:t>
      </w:r>
      <w:r w:rsidRPr="007B5EC5">
        <w:rPr>
          <w:sz w:val="24"/>
          <w:u w:val="single"/>
        </w:rPr>
        <w:t xml:space="preserve">                                   </w:t>
      </w:r>
    </w:p>
    <w:p w:rsidR="00A63D0B" w:rsidRPr="007B5EC5" w:rsidRDefault="00A63D0B" w:rsidP="00AA0F32">
      <w:pPr>
        <w:spacing w:line="400" w:lineRule="exact"/>
        <w:ind w:left="540" w:hangingChars="225" w:hanging="540"/>
        <w:rPr>
          <w:sz w:val="24"/>
          <w:u w:val="single"/>
        </w:rPr>
      </w:pPr>
      <w:r w:rsidRPr="007B5EC5">
        <w:rPr>
          <w:rFonts w:hint="eastAsia"/>
          <w:sz w:val="24"/>
        </w:rPr>
        <w:t>施工单位：</w:t>
      </w:r>
      <w:r w:rsidRPr="007B5EC5">
        <w:rPr>
          <w:sz w:val="24"/>
          <w:u w:val="single"/>
        </w:rPr>
        <w:t xml:space="preserve">                                </w:t>
      </w:r>
      <w:r w:rsidRPr="007B5EC5">
        <w:rPr>
          <w:rFonts w:hint="eastAsia"/>
          <w:sz w:val="24"/>
        </w:rPr>
        <w:t>监理单位：</w:t>
      </w:r>
      <w:r w:rsidRPr="007B5EC5">
        <w:rPr>
          <w:sz w:val="24"/>
          <w:u w:val="single"/>
        </w:rPr>
        <w:t xml:space="preserve">                                  </w:t>
      </w:r>
    </w:p>
    <w:p w:rsidR="00A63D0B" w:rsidRPr="007B5EC5" w:rsidRDefault="00A63D0B" w:rsidP="00AA0F32">
      <w:pPr>
        <w:spacing w:line="400" w:lineRule="exact"/>
        <w:ind w:left="540" w:hangingChars="225" w:hanging="540"/>
        <w:rPr>
          <w:sz w:val="24"/>
        </w:rPr>
      </w:pPr>
      <w:r w:rsidRPr="007B5EC5">
        <w:rPr>
          <w:rFonts w:hint="eastAsia"/>
          <w:sz w:val="24"/>
        </w:rPr>
        <w:t>工程规模：</w:t>
      </w:r>
      <w:r w:rsidRPr="007B5EC5">
        <w:rPr>
          <w:sz w:val="24"/>
          <w:u w:val="single"/>
        </w:rPr>
        <w:t xml:space="preserve">                                </w:t>
      </w:r>
      <w:r w:rsidRPr="007B5EC5">
        <w:rPr>
          <w:rFonts w:hint="eastAsia"/>
          <w:sz w:val="24"/>
        </w:rPr>
        <w:t>形象进度：</w:t>
      </w:r>
      <w:r w:rsidRPr="007B5EC5">
        <w:rPr>
          <w:sz w:val="24"/>
          <w:u w:val="single"/>
        </w:rPr>
        <w:t xml:space="preserve">                                  </w:t>
      </w:r>
      <w:r w:rsidRPr="007B5EC5">
        <w:rPr>
          <w:sz w:val="24"/>
        </w:rPr>
        <w:t xml:space="preserve"> </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3827"/>
        <w:gridCol w:w="5351"/>
      </w:tblGrid>
      <w:tr w:rsidR="00A63D0B" w:rsidRPr="007B5EC5" w:rsidTr="004F4B96">
        <w:trPr>
          <w:trHeight w:val="643"/>
          <w:jc w:val="center"/>
        </w:trPr>
        <w:tc>
          <w:tcPr>
            <w:tcW w:w="733" w:type="dxa"/>
            <w:vAlign w:val="center"/>
          </w:tcPr>
          <w:p w:rsidR="00A63D0B" w:rsidRPr="007B5EC5" w:rsidRDefault="00A63D0B" w:rsidP="004F4B96">
            <w:pPr>
              <w:jc w:val="center"/>
              <w:rPr>
                <w:b/>
                <w:sz w:val="24"/>
              </w:rPr>
            </w:pPr>
            <w:r w:rsidRPr="007B5EC5">
              <w:rPr>
                <w:rFonts w:hint="eastAsia"/>
                <w:b/>
                <w:sz w:val="24"/>
              </w:rPr>
              <w:t>序号</w:t>
            </w:r>
          </w:p>
        </w:tc>
        <w:tc>
          <w:tcPr>
            <w:tcW w:w="3827" w:type="dxa"/>
            <w:vAlign w:val="center"/>
          </w:tcPr>
          <w:p w:rsidR="00A63D0B" w:rsidRPr="007B5EC5" w:rsidRDefault="00A63D0B" w:rsidP="004F4B96">
            <w:pPr>
              <w:jc w:val="center"/>
              <w:rPr>
                <w:b/>
                <w:sz w:val="24"/>
              </w:rPr>
            </w:pPr>
            <w:r w:rsidRPr="007B5EC5">
              <w:rPr>
                <w:rFonts w:hint="eastAsia"/>
                <w:b/>
                <w:sz w:val="24"/>
              </w:rPr>
              <w:t>检查项目</w:t>
            </w:r>
          </w:p>
        </w:tc>
        <w:tc>
          <w:tcPr>
            <w:tcW w:w="5351" w:type="dxa"/>
            <w:vAlign w:val="center"/>
          </w:tcPr>
          <w:p w:rsidR="00A63D0B" w:rsidRPr="007B5EC5" w:rsidRDefault="00A63D0B" w:rsidP="004F4B96">
            <w:pPr>
              <w:jc w:val="center"/>
              <w:rPr>
                <w:b/>
                <w:sz w:val="24"/>
              </w:rPr>
            </w:pPr>
            <w:r w:rsidRPr="007B5EC5">
              <w:rPr>
                <w:rFonts w:hint="eastAsia"/>
                <w:b/>
                <w:sz w:val="24"/>
              </w:rPr>
              <w:t>检查结论</w:t>
            </w:r>
          </w:p>
        </w:tc>
      </w:tr>
      <w:tr w:rsidR="00A63D0B" w:rsidRPr="007B5EC5" w:rsidTr="004F4B96">
        <w:trPr>
          <w:trHeight w:val="892"/>
          <w:jc w:val="center"/>
        </w:trPr>
        <w:tc>
          <w:tcPr>
            <w:tcW w:w="733" w:type="dxa"/>
            <w:vAlign w:val="center"/>
          </w:tcPr>
          <w:p w:rsidR="00A63D0B" w:rsidRPr="007B5EC5" w:rsidRDefault="00A63D0B" w:rsidP="004F4B96">
            <w:pPr>
              <w:jc w:val="center"/>
              <w:rPr>
                <w:sz w:val="24"/>
              </w:rPr>
            </w:pPr>
            <w:r w:rsidRPr="007B5EC5">
              <w:rPr>
                <w:sz w:val="24"/>
              </w:rPr>
              <w:t>1</w:t>
            </w:r>
          </w:p>
        </w:tc>
        <w:tc>
          <w:tcPr>
            <w:tcW w:w="3827" w:type="dxa"/>
            <w:vAlign w:val="center"/>
          </w:tcPr>
          <w:p w:rsidR="00A63D0B" w:rsidRPr="007B5EC5" w:rsidRDefault="00A63D0B" w:rsidP="004F4B96">
            <w:pPr>
              <w:rPr>
                <w:sz w:val="24"/>
              </w:rPr>
            </w:pPr>
            <w:r w:rsidRPr="007B5EC5">
              <w:rPr>
                <w:rFonts w:hint="eastAsia"/>
                <w:sz w:val="24"/>
              </w:rPr>
              <w:t>施工图纸是否委托有资质的审图机构审查，出具施工图审查合格书；施工现场是否按审图的图纸施工。</w:t>
            </w:r>
          </w:p>
        </w:tc>
        <w:tc>
          <w:tcPr>
            <w:tcW w:w="5351" w:type="dxa"/>
            <w:vAlign w:val="center"/>
          </w:tcPr>
          <w:p w:rsidR="00A63D0B" w:rsidRPr="007B5EC5" w:rsidRDefault="00A63D0B" w:rsidP="004F4B96">
            <w:pPr>
              <w:rPr>
                <w:sz w:val="24"/>
              </w:rPr>
            </w:pPr>
          </w:p>
        </w:tc>
      </w:tr>
      <w:tr w:rsidR="00A63D0B" w:rsidRPr="007B5EC5" w:rsidTr="004F4B96">
        <w:trPr>
          <w:trHeight w:val="1657"/>
          <w:jc w:val="center"/>
        </w:trPr>
        <w:tc>
          <w:tcPr>
            <w:tcW w:w="733" w:type="dxa"/>
            <w:vAlign w:val="center"/>
          </w:tcPr>
          <w:p w:rsidR="00A63D0B" w:rsidRPr="007B5EC5" w:rsidRDefault="00A63D0B" w:rsidP="004F4B96">
            <w:pPr>
              <w:jc w:val="center"/>
              <w:rPr>
                <w:sz w:val="24"/>
              </w:rPr>
            </w:pPr>
            <w:r w:rsidRPr="007B5EC5">
              <w:rPr>
                <w:sz w:val="24"/>
              </w:rPr>
              <w:t>2</w:t>
            </w:r>
          </w:p>
        </w:tc>
        <w:tc>
          <w:tcPr>
            <w:tcW w:w="3827" w:type="dxa"/>
            <w:vAlign w:val="center"/>
          </w:tcPr>
          <w:p w:rsidR="00A63D0B" w:rsidRPr="007B5EC5" w:rsidRDefault="00A63D0B" w:rsidP="004F4B96">
            <w:pPr>
              <w:rPr>
                <w:sz w:val="24"/>
              </w:rPr>
            </w:pPr>
            <w:r w:rsidRPr="007B5EC5">
              <w:rPr>
                <w:rFonts w:hint="eastAsia"/>
                <w:sz w:val="24"/>
              </w:rPr>
              <w:t>在建工程钢材、水泥和建筑用砂、石等主要建筑材料是否按规范要求送检，是否有出厂合格证和进场检验报告，材料检验结果是否合格。</w:t>
            </w:r>
          </w:p>
        </w:tc>
        <w:tc>
          <w:tcPr>
            <w:tcW w:w="5351" w:type="dxa"/>
            <w:vAlign w:val="center"/>
          </w:tcPr>
          <w:p w:rsidR="00A63D0B" w:rsidRPr="007B5EC5" w:rsidRDefault="00A63D0B" w:rsidP="004F4B96">
            <w:pPr>
              <w:rPr>
                <w:sz w:val="24"/>
              </w:rPr>
            </w:pPr>
          </w:p>
        </w:tc>
      </w:tr>
      <w:tr w:rsidR="00A63D0B" w:rsidRPr="007B5EC5" w:rsidTr="004F4B96">
        <w:trPr>
          <w:trHeight w:val="1704"/>
          <w:jc w:val="center"/>
        </w:trPr>
        <w:tc>
          <w:tcPr>
            <w:tcW w:w="733" w:type="dxa"/>
            <w:vAlign w:val="center"/>
          </w:tcPr>
          <w:p w:rsidR="00A63D0B" w:rsidRPr="007B5EC5" w:rsidRDefault="00A63D0B" w:rsidP="004F4B96">
            <w:pPr>
              <w:jc w:val="center"/>
              <w:rPr>
                <w:sz w:val="24"/>
              </w:rPr>
            </w:pPr>
            <w:r w:rsidRPr="007B5EC5">
              <w:rPr>
                <w:sz w:val="24"/>
              </w:rPr>
              <w:t>3</w:t>
            </w:r>
          </w:p>
        </w:tc>
        <w:tc>
          <w:tcPr>
            <w:tcW w:w="3827" w:type="dxa"/>
            <w:vAlign w:val="center"/>
          </w:tcPr>
          <w:p w:rsidR="00A63D0B" w:rsidRPr="007B5EC5" w:rsidRDefault="00A63D0B" w:rsidP="004F4B96">
            <w:pPr>
              <w:rPr>
                <w:sz w:val="24"/>
              </w:rPr>
            </w:pPr>
            <w:r w:rsidRPr="007B5EC5">
              <w:rPr>
                <w:rFonts w:hint="eastAsia"/>
                <w:sz w:val="24"/>
              </w:rPr>
              <w:t>施工现场存在的主要质量隐患</w:t>
            </w:r>
          </w:p>
        </w:tc>
        <w:tc>
          <w:tcPr>
            <w:tcW w:w="5351" w:type="dxa"/>
            <w:vAlign w:val="center"/>
          </w:tcPr>
          <w:p w:rsidR="00A63D0B" w:rsidRPr="007B5EC5" w:rsidRDefault="00A63D0B" w:rsidP="004F4B96">
            <w:pPr>
              <w:rPr>
                <w:sz w:val="24"/>
              </w:rPr>
            </w:pPr>
          </w:p>
        </w:tc>
      </w:tr>
      <w:tr w:rsidR="00A63D0B" w:rsidRPr="007B5EC5" w:rsidTr="004F4B96">
        <w:trPr>
          <w:trHeight w:val="2960"/>
          <w:jc w:val="center"/>
        </w:trPr>
        <w:tc>
          <w:tcPr>
            <w:tcW w:w="733" w:type="dxa"/>
            <w:vAlign w:val="center"/>
          </w:tcPr>
          <w:p w:rsidR="00A63D0B" w:rsidRPr="007B5EC5" w:rsidRDefault="00A63D0B" w:rsidP="004F4B96">
            <w:pPr>
              <w:jc w:val="center"/>
              <w:rPr>
                <w:sz w:val="24"/>
              </w:rPr>
            </w:pPr>
            <w:r w:rsidRPr="007B5EC5">
              <w:rPr>
                <w:sz w:val="24"/>
              </w:rPr>
              <w:t>4</w:t>
            </w:r>
          </w:p>
        </w:tc>
        <w:tc>
          <w:tcPr>
            <w:tcW w:w="3827" w:type="dxa"/>
            <w:vAlign w:val="center"/>
          </w:tcPr>
          <w:p w:rsidR="00A63D0B" w:rsidRPr="007B5EC5" w:rsidRDefault="00A63D0B" w:rsidP="004F4B96">
            <w:pPr>
              <w:rPr>
                <w:sz w:val="24"/>
              </w:rPr>
            </w:pPr>
            <w:r w:rsidRPr="007B5EC5">
              <w:rPr>
                <w:rFonts w:hint="eastAsia"/>
                <w:sz w:val="24"/>
              </w:rPr>
              <w:t>施工现场存在的主要安全隐患</w:t>
            </w:r>
          </w:p>
        </w:tc>
        <w:tc>
          <w:tcPr>
            <w:tcW w:w="5351" w:type="dxa"/>
            <w:vAlign w:val="center"/>
          </w:tcPr>
          <w:p w:rsidR="00A63D0B" w:rsidRPr="007B5EC5" w:rsidRDefault="00A63D0B" w:rsidP="004F4B96">
            <w:pPr>
              <w:rPr>
                <w:sz w:val="24"/>
              </w:rPr>
            </w:pPr>
          </w:p>
        </w:tc>
      </w:tr>
      <w:tr w:rsidR="00A63D0B" w:rsidRPr="007B5EC5" w:rsidTr="004F4B96">
        <w:trPr>
          <w:trHeight w:val="996"/>
          <w:jc w:val="center"/>
        </w:trPr>
        <w:tc>
          <w:tcPr>
            <w:tcW w:w="733" w:type="dxa"/>
            <w:vAlign w:val="center"/>
          </w:tcPr>
          <w:p w:rsidR="00A63D0B" w:rsidRPr="007B5EC5" w:rsidRDefault="00A63D0B" w:rsidP="004F4B96">
            <w:pPr>
              <w:jc w:val="center"/>
              <w:rPr>
                <w:sz w:val="24"/>
              </w:rPr>
            </w:pPr>
            <w:r w:rsidRPr="007B5EC5">
              <w:rPr>
                <w:sz w:val="24"/>
              </w:rPr>
              <w:t>5</w:t>
            </w:r>
          </w:p>
        </w:tc>
        <w:tc>
          <w:tcPr>
            <w:tcW w:w="3827" w:type="dxa"/>
            <w:vAlign w:val="center"/>
          </w:tcPr>
          <w:p w:rsidR="00A63D0B" w:rsidRPr="007B5EC5" w:rsidRDefault="00A63D0B" w:rsidP="004F4B96">
            <w:pPr>
              <w:rPr>
                <w:sz w:val="24"/>
              </w:rPr>
            </w:pPr>
            <w:r w:rsidRPr="007B5EC5">
              <w:rPr>
                <w:rFonts w:hint="eastAsia"/>
                <w:sz w:val="24"/>
              </w:rPr>
              <w:t>现场文明施工暨施工扬尘治理落实情况</w:t>
            </w:r>
            <w:r w:rsidRPr="007B5EC5">
              <w:rPr>
                <w:sz w:val="24"/>
              </w:rPr>
              <w:t xml:space="preserve"> </w:t>
            </w:r>
          </w:p>
        </w:tc>
        <w:tc>
          <w:tcPr>
            <w:tcW w:w="5351" w:type="dxa"/>
            <w:vAlign w:val="center"/>
          </w:tcPr>
          <w:p w:rsidR="00A63D0B" w:rsidRPr="007B5EC5" w:rsidRDefault="00A63D0B" w:rsidP="004F4B96">
            <w:pPr>
              <w:rPr>
                <w:sz w:val="24"/>
              </w:rPr>
            </w:pPr>
          </w:p>
        </w:tc>
      </w:tr>
      <w:tr w:rsidR="00A63D0B" w:rsidRPr="007B5EC5" w:rsidTr="004F4B96">
        <w:trPr>
          <w:trHeight w:val="825"/>
          <w:jc w:val="center"/>
        </w:trPr>
        <w:tc>
          <w:tcPr>
            <w:tcW w:w="733" w:type="dxa"/>
            <w:vAlign w:val="center"/>
          </w:tcPr>
          <w:p w:rsidR="00A63D0B" w:rsidRPr="007B5EC5" w:rsidRDefault="00A63D0B" w:rsidP="004F4B96">
            <w:pPr>
              <w:jc w:val="center"/>
              <w:rPr>
                <w:sz w:val="24"/>
              </w:rPr>
            </w:pPr>
            <w:r w:rsidRPr="007B5EC5">
              <w:rPr>
                <w:sz w:val="24"/>
              </w:rPr>
              <w:t>6</w:t>
            </w:r>
          </w:p>
        </w:tc>
        <w:tc>
          <w:tcPr>
            <w:tcW w:w="3827" w:type="dxa"/>
            <w:vAlign w:val="center"/>
          </w:tcPr>
          <w:p w:rsidR="00A63D0B" w:rsidRPr="007B5EC5" w:rsidRDefault="00A63D0B" w:rsidP="004F4B96">
            <w:pPr>
              <w:pStyle w:val="New"/>
              <w:autoSpaceDE w:val="0"/>
              <w:autoSpaceDN w:val="0"/>
              <w:adjustRightInd w:val="0"/>
              <w:jc w:val="left"/>
              <w:rPr>
                <w:sz w:val="24"/>
              </w:rPr>
            </w:pPr>
            <w:r w:rsidRPr="007B5EC5">
              <w:rPr>
                <w:rFonts w:hint="eastAsia"/>
                <w:sz w:val="24"/>
              </w:rPr>
              <w:t>施工现场作业区、生活区、仓库、活动板房、外脚手架安全网等重点部位消防安全措施落实情况</w:t>
            </w:r>
          </w:p>
        </w:tc>
        <w:tc>
          <w:tcPr>
            <w:tcW w:w="5351" w:type="dxa"/>
            <w:vAlign w:val="center"/>
          </w:tcPr>
          <w:p w:rsidR="00A63D0B" w:rsidRPr="007B5EC5" w:rsidRDefault="00A63D0B" w:rsidP="004F4B96">
            <w:pPr>
              <w:rPr>
                <w:sz w:val="24"/>
              </w:rPr>
            </w:pPr>
          </w:p>
        </w:tc>
      </w:tr>
    </w:tbl>
    <w:p w:rsidR="00A63D0B" w:rsidRPr="007B5EC5" w:rsidRDefault="00A63D0B" w:rsidP="00356F23">
      <w:pPr>
        <w:spacing w:line="560" w:lineRule="exact"/>
        <w:rPr>
          <w:sz w:val="24"/>
        </w:rPr>
      </w:pPr>
      <w:r w:rsidRPr="007B5EC5">
        <w:rPr>
          <w:rFonts w:hint="eastAsia"/>
          <w:sz w:val="24"/>
        </w:rPr>
        <w:t>建设单位签字：</w:t>
      </w:r>
      <w:r w:rsidRPr="007B5EC5">
        <w:rPr>
          <w:sz w:val="24"/>
          <w:u w:val="single"/>
        </w:rPr>
        <w:t xml:space="preserve">          </w:t>
      </w:r>
      <w:r w:rsidRPr="007B5EC5">
        <w:rPr>
          <w:rFonts w:hint="eastAsia"/>
          <w:sz w:val="24"/>
        </w:rPr>
        <w:t>项目经理签字：</w:t>
      </w:r>
      <w:r w:rsidRPr="007B5EC5">
        <w:rPr>
          <w:sz w:val="24"/>
          <w:u w:val="single"/>
        </w:rPr>
        <w:t xml:space="preserve">          </w:t>
      </w:r>
      <w:r w:rsidRPr="007B5EC5">
        <w:rPr>
          <w:rFonts w:hint="eastAsia"/>
          <w:sz w:val="24"/>
        </w:rPr>
        <w:t>总监理工程师签字：</w:t>
      </w:r>
      <w:r w:rsidRPr="007B5EC5">
        <w:rPr>
          <w:sz w:val="24"/>
          <w:u w:val="single"/>
        </w:rPr>
        <w:t xml:space="preserve">                         </w:t>
      </w:r>
      <w:r w:rsidRPr="007B5EC5">
        <w:rPr>
          <w:sz w:val="24"/>
        </w:rPr>
        <w:t xml:space="preserve"> </w:t>
      </w:r>
    </w:p>
    <w:p w:rsidR="00A63D0B" w:rsidRPr="007B5EC5" w:rsidRDefault="00A63D0B" w:rsidP="00356F23">
      <w:pPr>
        <w:rPr>
          <w:sz w:val="24"/>
          <w:u w:val="single"/>
        </w:rPr>
        <w:sectPr w:rsidR="00A63D0B" w:rsidRPr="007B5EC5" w:rsidSect="00356F23">
          <w:pgSz w:w="11906" w:h="16838"/>
          <w:pgMar w:top="1418" w:right="1418" w:bottom="1418" w:left="1418" w:header="851" w:footer="992" w:gutter="0"/>
          <w:cols w:space="425"/>
          <w:docGrid w:type="lines" w:linePitch="312"/>
        </w:sectPr>
      </w:pPr>
      <w:r w:rsidRPr="007B5EC5">
        <w:rPr>
          <w:rFonts w:hint="eastAsia"/>
          <w:sz w:val="24"/>
        </w:rPr>
        <w:t>检查人员签字：</w:t>
      </w:r>
      <w:r w:rsidRPr="007B5EC5">
        <w:rPr>
          <w:sz w:val="24"/>
          <w:u w:val="single"/>
        </w:rPr>
        <w:t xml:space="preserve">                              </w:t>
      </w:r>
      <w:r w:rsidRPr="007B5EC5">
        <w:rPr>
          <w:rFonts w:hint="eastAsia"/>
          <w:sz w:val="24"/>
        </w:rPr>
        <w:t>检查时间：</w:t>
      </w:r>
      <w:r w:rsidRPr="007B5EC5">
        <w:rPr>
          <w:sz w:val="24"/>
          <w:u w:val="single"/>
        </w:rPr>
        <w:t xml:space="preserve">                       </w:t>
      </w:r>
    </w:p>
    <w:p w:rsidR="00A63D0B" w:rsidRPr="007B5EC5" w:rsidRDefault="00A63D0B" w:rsidP="00304258">
      <w:pPr>
        <w:rPr>
          <w:rFonts w:eastAsia="方正仿宋简体"/>
          <w:sz w:val="32"/>
          <w:szCs w:val="32"/>
        </w:rPr>
      </w:pPr>
      <w:r w:rsidRPr="007B5EC5">
        <w:rPr>
          <w:rFonts w:eastAsia="方正仿宋简体" w:hint="eastAsia"/>
          <w:sz w:val="32"/>
          <w:szCs w:val="32"/>
        </w:rPr>
        <w:lastRenderedPageBreak/>
        <w:t>附件</w:t>
      </w:r>
      <w:r w:rsidRPr="007B5EC5">
        <w:rPr>
          <w:rFonts w:eastAsia="方正仿宋简体"/>
          <w:sz w:val="32"/>
          <w:szCs w:val="32"/>
        </w:rPr>
        <w:t>2</w:t>
      </w:r>
    </w:p>
    <w:p w:rsidR="00A63D0B" w:rsidRPr="007B5EC5" w:rsidRDefault="00A63D0B" w:rsidP="00F03FC6">
      <w:pPr>
        <w:jc w:val="center"/>
        <w:rPr>
          <w:rFonts w:eastAsia="方正小标宋简体"/>
          <w:sz w:val="52"/>
          <w:szCs w:val="52"/>
        </w:rPr>
      </w:pPr>
      <w:r w:rsidRPr="007B5EC5">
        <w:rPr>
          <w:rFonts w:eastAsia="方正小标宋简体" w:hint="eastAsia"/>
          <w:sz w:val="52"/>
          <w:szCs w:val="52"/>
        </w:rPr>
        <w:t>鲤城区旧厂房改造项目检查记录表</w:t>
      </w:r>
    </w:p>
    <w:p w:rsidR="00A63D0B" w:rsidRPr="007B5EC5" w:rsidRDefault="00A63D0B" w:rsidP="00AA0F32">
      <w:pPr>
        <w:ind w:firstLineChars="200" w:firstLine="480"/>
        <w:jc w:val="left"/>
        <w:rPr>
          <w:sz w:val="24"/>
        </w:rPr>
      </w:pPr>
      <w:r w:rsidRPr="007B5EC5">
        <w:rPr>
          <w:rFonts w:eastAsia="方正仿宋简体" w:hint="eastAsia"/>
          <w:sz w:val="24"/>
          <w:szCs w:val="24"/>
        </w:rPr>
        <w:t>填报人：</w:t>
      </w:r>
      <w:r w:rsidRPr="007B5EC5">
        <w:rPr>
          <w:rFonts w:eastAsia="方正仿宋简体"/>
          <w:sz w:val="24"/>
          <w:szCs w:val="24"/>
        </w:rPr>
        <w:t xml:space="preserve">                    </w:t>
      </w:r>
      <w:r w:rsidRPr="007B5EC5">
        <w:rPr>
          <w:rFonts w:eastAsia="方正仿宋简体" w:hint="eastAsia"/>
          <w:sz w:val="24"/>
          <w:szCs w:val="24"/>
        </w:rPr>
        <w:t>联系方式：</w:t>
      </w:r>
      <w:r w:rsidRPr="007B5EC5">
        <w:rPr>
          <w:rFonts w:eastAsia="方正仿宋简体"/>
          <w:sz w:val="24"/>
          <w:szCs w:val="24"/>
        </w:rPr>
        <w:t xml:space="preserve">                                       </w:t>
      </w:r>
      <w:r w:rsidRPr="007B5EC5">
        <w:rPr>
          <w:rFonts w:eastAsia="方正仿宋简体" w:hint="eastAsia"/>
          <w:sz w:val="24"/>
          <w:szCs w:val="24"/>
        </w:rPr>
        <w:t>填表时间：</w:t>
      </w:r>
      <w:r w:rsidRPr="007B5EC5">
        <w:rPr>
          <w:rFonts w:eastAsia="方正仿宋简体"/>
          <w:sz w:val="24"/>
          <w:szCs w:val="24"/>
        </w:rPr>
        <w:t xml:space="preserve">     </w:t>
      </w:r>
      <w:r w:rsidRPr="007B5EC5">
        <w:rPr>
          <w:rFonts w:eastAsia="方正仿宋简体" w:hint="eastAsia"/>
          <w:sz w:val="24"/>
          <w:szCs w:val="24"/>
        </w:rPr>
        <w:t>年</w:t>
      </w:r>
      <w:r w:rsidRPr="007B5EC5">
        <w:rPr>
          <w:rFonts w:eastAsia="方正仿宋简体"/>
          <w:sz w:val="24"/>
          <w:szCs w:val="24"/>
        </w:rPr>
        <w:t xml:space="preserve">   </w:t>
      </w:r>
      <w:r w:rsidRPr="007B5EC5">
        <w:rPr>
          <w:rFonts w:eastAsia="方正仿宋简体" w:hint="eastAsia"/>
          <w:sz w:val="24"/>
          <w:szCs w:val="24"/>
        </w:rPr>
        <w:t>月</w:t>
      </w:r>
      <w:r w:rsidRPr="007B5EC5">
        <w:rPr>
          <w:rFonts w:eastAsia="方正仿宋简体"/>
          <w:sz w:val="24"/>
          <w:szCs w:val="24"/>
        </w:rPr>
        <w:t xml:space="preserve">  </w:t>
      </w:r>
      <w:r w:rsidRPr="007B5EC5">
        <w:rPr>
          <w:rFonts w:eastAsia="方正仿宋简体" w:hint="eastAsia"/>
          <w:sz w:val="24"/>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7"/>
        <w:gridCol w:w="3410"/>
        <w:gridCol w:w="2295"/>
        <w:gridCol w:w="1560"/>
        <w:gridCol w:w="1965"/>
        <w:gridCol w:w="855"/>
        <w:gridCol w:w="915"/>
        <w:gridCol w:w="611"/>
      </w:tblGrid>
      <w:tr w:rsidR="00A63D0B" w:rsidRPr="007B5EC5" w:rsidTr="002844DE">
        <w:trPr>
          <w:trHeight w:val="601"/>
        </w:trPr>
        <w:tc>
          <w:tcPr>
            <w:tcW w:w="2087" w:type="dxa"/>
          </w:tcPr>
          <w:p w:rsidR="00A63D0B" w:rsidRPr="007B5EC5" w:rsidRDefault="00A63D0B" w:rsidP="002844DE">
            <w:pPr>
              <w:jc w:val="center"/>
              <w:rPr>
                <w:kern w:val="0"/>
                <w:sz w:val="28"/>
                <w:szCs w:val="28"/>
              </w:rPr>
            </w:pPr>
            <w:r w:rsidRPr="007B5EC5">
              <w:rPr>
                <w:rFonts w:hint="eastAsia"/>
                <w:kern w:val="0"/>
                <w:sz w:val="28"/>
                <w:szCs w:val="28"/>
              </w:rPr>
              <w:t>项目名称</w:t>
            </w:r>
          </w:p>
        </w:tc>
        <w:tc>
          <w:tcPr>
            <w:tcW w:w="3410" w:type="dxa"/>
          </w:tcPr>
          <w:p w:rsidR="00A63D0B" w:rsidRPr="007B5EC5" w:rsidRDefault="00A63D0B" w:rsidP="002844DE">
            <w:pPr>
              <w:jc w:val="center"/>
              <w:rPr>
                <w:kern w:val="0"/>
                <w:sz w:val="28"/>
                <w:szCs w:val="28"/>
              </w:rPr>
            </w:pPr>
          </w:p>
        </w:tc>
        <w:tc>
          <w:tcPr>
            <w:tcW w:w="2295" w:type="dxa"/>
          </w:tcPr>
          <w:p w:rsidR="00A63D0B" w:rsidRPr="007B5EC5" w:rsidRDefault="00A63D0B" w:rsidP="002844DE">
            <w:pPr>
              <w:jc w:val="center"/>
              <w:rPr>
                <w:kern w:val="0"/>
                <w:sz w:val="28"/>
                <w:szCs w:val="28"/>
              </w:rPr>
            </w:pPr>
            <w:r w:rsidRPr="007B5EC5">
              <w:rPr>
                <w:rFonts w:hint="eastAsia"/>
                <w:kern w:val="0"/>
                <w:sz w:val="28"/>
                <w:szCs w:val="28"/>
              </w:rPr>
              <w:t>业主单位</w:t>
            </w:r>
          </w:p>
        </w:tc>
        <w:tc>
          <w:tcPr>
            <w:tcW w:w="5906" w:type="dxa"/>
            <w:gridSpan w:val="5"/>
          </w:tcPr>
          <w:p w:rsidR="00A63D0B" w:rsidRPr="007B5EC5" w:rsidRDefault="00A63D0B" w:rsidP="00C55F4F">
            <w:pPr>
              <w:rPr>
                <w:kern w:val="0"/>
                <w:sz w:val="28"/>
                <w:szCs w:val="28"/>
              </w:rPr>
            </w:pPr>
            <w:r w:rsidRPr="007B5EC5">
              <w:rPr>
                <w:rFonts w:hint="eastAsia"/>
                <w:kern w:val="0"/>
                <w:sz w:val="28"/>
                <w:szCs w:val="28"/>
              </w:rPr>
              <w:t>姓名：</w:t>
            </w:r>
            <w:r w:rsidRPr="007B5EC5">
              <w:rPr>
                <w:kern w:val="0"/>
                <w:sz w:val="28"/>
                <w:szCs w:val="28"/>
              </w:rPr>
              <w:t xml:space="preserve">          </w:t>
            </w:r>
            <w:r w:rsidRPr="007B5EC5">
              <w:rPr>
                <w:rFonts w:hint="eastAsia"/>
                <w:kern w:val="0"/>
                <w:sz w:val="28"/>
                <w:szCs w:val="28"/>
              </w:rPr>
              <w:t>联系电话：</w:t>
            </w:r>
          </w:p>
        </w:tc>
      </w:tr>
      <w:tr w:rsidR="00A63D0B" w:rsidRPr="007B5EC5" w:rsidTr="002844DE">
        <w:trPr>
          <w:trHeight w:val="566"/>
        </w:trPr>
        <w:tc>
          <w:tcPr>
            <w:tcW w:w="2087" w:type="dxa"/>
          </w:tcPr>
          <w:p w:rsidR="00A63D0B" w:rsidRPr="007B5EC5" w:rsidRDefault="00A63D0B" w:rsidP="002844DE">
            <w:pPr>
              <w:jc w:val="center"/>
              <w:rPr>
                <w:kern w:val="0"/>
                <w:sz w:val="28"/>
                <w:szCs w:val="28"/>
              </w:rPr>
            </w:pPr>
            <w:r w:rsidRPr="007B5EC5">
              <w:rPr>
                <w:rFonts w:hint="eastAsia"/>
                <w:kern w:val="0"/>
                <w:sz w:val="28"/>
                <w:szCs w:val="28"/>
              </w:rPr>
              <w:t>具体地址</w:t>
            </w:r>
          </w:p>
        </w:tc>
        <w:tc>
          <w:tcPr>
            <w:tcW w:w="3410" w:type="dxa"/>
          </w:tcPr>
          <w:p w:rsidR="00A63D0B" w:rsidRPr="007B5EC5" w:rsidRDefault="00A63D0B" w:rsidP="002844DE">
            <w:pPr>
              <w:jc w:val="center"/>
              <w:rPr>
                <w:kern w:val="0"/>
                <w:sz w:val="28"/>
                <w:szCs w:val="28"/>
              </w:rPr>
            </w:pPr>
          </w:p>
        </w:tc>
        <w:tc>
          <w:tcPr>
            <w:tcW w:w="2295" w:type="dxa"/>
          </w:tcPr>
          <w:p w:rsidR="00A63D0B" w:rsidRPr="007B5EC5" w:rsidRDefault="00A63D0B" w:rsidP="002844DE">
            <w:pPr>
              <w:jc w:val="center"/>
              <w:rPr>
                <w:kern w:val="0"/>
                <w:sz w:val="28"/>
                <w:szCs w:val="28"/>
              </w:rPr>
            </w:pPr>
            <w:r w:rsidRPr="007B5EC5">
              <w:rPr>
                <w:rFonts w:hint="eastAsia"/>
                <w:kern w:val="0"/>
                <w:sz w:val="28"/>
                <w:szCs w:val="28"/>
              </w:rPr>
              <w:t>用地面积（㎡）</w:t>
            </w:r>
          </w:p>
        </w:tc>
        <w:tc>
          <w:tcPr>
            <w:tcW w:w="1560" w:type="dxa"/>
          </w:tcPr>
          <w:p w:rsidR="00A63D0B" w:rsidRPr="007B5EC5" w:rsidRDefault="00A63D0B" w:rsidP="002844DE">
            <w:pPr>
              <w:jc w:val="center"/>
              <w:rPr>
                <w:kern w:val="0"/>
                <w:sz w:val="28"/>
                <w:szCs w:val="28"/>
              </w:rPr>
            </w:pPr>
          </w:p>
        </w:tc>
        <w:tc>
          <w:tcPr>
            <w:tcW w:w="1965" w:type="dxa"/>
          </w:tcPr>
          <w:p w:rsidR="00A63D0B" w:rsidRPr="007B5EC5" w:rsidRDefault="00A63D0B" w:rsidP="002844DE">
            <w:pPr>
              <w:jc w:val="center"/>
              <w:rPr>
                <w:kern w:val="0"/>
                <w:sz w:val="28"/>
                <w:szCs w:val="28"/>
              </w:rPr>
            </w:pPr>
            <w:r w:rsidRPr="007B5EC5">
              <w:rPr>
                <w:rFonts w:hint="eastAsia"/>
                <w:kern w:val="0"/>
                <w:sz w:val="28"/>
                <w:szCs w:val="28"/>
              </w:rPr>
              <w:t>建筑面积（㎡）</w:t>
            </w:r>
          </w:p>
        </w:tc>
        <w:tc>
          <w:tcPr>
            <w:tcW w:w="855" w:type="dxa"/>
          </w:tcPr>
          <w:p w:rsidR="00A63D0B" w:rsidRPr="007B5EC5" w:rsidRDefault="00A63D0B" w:rsidP="002844DE">
            <w:pPr>
              <w:jc w:val="center"/>
              <w:rPr>
                <w:kern w:val="0"/>
                <w:sz w:val="28"/>
                <w:szCs w:val="28"/>
              </w:rPr>
            </w:pPr>
          </w:p>
        </w:tc>
        <w:tc>
          <w:tcPr>
            <w:tcW w:w="915" w:type="dxa"/>
          </w:tcPr>
          <w:p w:rsidR="00A63D0B" w:rsidRPr="007B5EC5" w:rsidRDefault="00A63D0B" w:rsidP="002844DE">
            <w:pPr>
              <w:jc w:val="center"/>
              <w:rPr>
                <w:kern w:val="0"/>
                <w:sz w:val="28"/>
                <w:szCs w:val="28"/>
              </w:rPr>
            </w:pPr>
            <w:r w:rsidRPr="007B5EC5">
              <w:rPr>
                <w:rFonts w:hint="eastAsia"/>
                <w:kern w:val="0"/>
                <w:sz w:val="28"/>
                <w:szCs w:val="28"/>
              </w:rPr>
              <w:t>层数</w:t>
            </w:r>
          </w:p>
        </w:tc>
        <w:tc>
          <w:tcPr>
            <w:tcW w:w="611" w:type="dxa"/>
          </w:tcPr>
          <w:p w:rsidR="00A63D0B" w:rsidRPr="007B5EC5" w:rsidRDefault="00A63D0B" w:rsidP="002844DE">
            <w:pPr>
              <w:jc w:val="center"/>
              <w:rPr>
                <w:kern w:val="0"/>
                <w:sz w:val="28"/>
                <w:szCs w:val="28"/>
              </w:rPr>
            </w:pPr>
          </w:p>
        </w:tc>
      </w:tr>
      <w:tr w:rsidR="00A63D0B" w:rsidRPr="007B5EC5" w:rsidTr="002844DE">
        <w:trPr>
          <w:trHeight w:val="677"/>
        </w:trPr>
        <w:tc>
          <w:tcPr>
            <w:tcW w:w="2087" w:type="dxa"/>
          </w:tcPr>
          <w:p w:rsidR="00A63D0B" w:rsidRPr="007B5EC5" w:rsidRDefault="00A63D0B" w:rsidP="002844DE">
            <w:pPr>
              <w:jc w:val="center"/>
              <w:rPr>
                <w:kern w:val="0"/>
                <w:sz w:val="28"/>
                <w:szCs w:val="28"/>
              </w:rPr>
            </w:pPr>
            <w:r w:rsidRPr="007B5EC5">
              <w:rPr>
                <w:rFonts w:hint="eastAsia"/>
                <w:kern w:val="0"/>
                <w:sz w:val="28"/>
                <w:szCs w:val="28"/>
              </w:rPr>
              <w:t>是否加建改建</w:t>
            </w:r>
          </w:p>
        </w:tc>
        <w:tc>
          <w:tcPr>
            <w:tcW w:w="3410" w:type="dxa"/>
          </w:tcPr>
          <w:p w:rsidR="00A63D0B" w:rsidRPr="007B5EC5" w:rsidRDefault="00A63D0B" w:rsidP="002844DE">
            <w:pPr>
              <w:jc w:val="center"/>
              <w:rPr>
                <w:kern w:val="0"/>
                <w:sz w:val="28"/>
                <w:szCs w:val="28"/>
              </w:rPr>
            </w:pPr>
          </w:p>
        </w:tc>
        <w:tc>
          <w:tcPr>
            <w:tcW w:w="2295" w:type="dxa"/>
          </w:tcPr>
          <w:p w:rsidR="00A63D0B" w:rsidRPr="007B5EC5" w:rsidRDefault="00A63D0B" w:rsidP="002844DE">
            <w:pPr>
              <w:jc w:val="center"/>
              <w:rPr>
                <w:kern w:val="0"/>
                <w:sz w:val="28"/>
                <w:szCs w:val="28"/>
              </w:rPr>
            </w:pPr>
            <w:r w:rsidRPr="007B5EC5">
              <w:rPr>
                <w:rFonts w:hint="eastAsia"/>
                <w:kern w:val="0"/>
                <w:sz w:val="28"/>
                <w:szCs w:val="28"/>
              </w:rPr>
              <w:t>是否超面积建设</w:t>
            </w:r>
          </w:p>
        </w:tc>
        <w:tc>
          <w:tcPr>
            <w:tcW w:w="5906" w:type="dxa"/>
            <w:gridSpan w:val="5"/>
          </w:tcPr>
          <w:p w:rsidR="00A63D0B" w:rsidRPr="007B5EC5" w:rsidRDefault="00A63D0B" w:rsidP="002844DE">
            <w:pPr>
              <w:jc w:val="center"/>
              <w:rPr>
                <w:kern w:val="0"/>
                <w:sz w:val="28"/>
                <w:szCs w:val="28"/>
              </w:rPr>
            </w:pPr>
          </w:p>
        </w:tc>
      </w:tr>
      <w:tr w:rsidR="00A63D0B" w:rsidRPr="007B5EC5" w:rsidTr="002844DE">
        <w:trPr>
          <w:trHeight w:val="677"/>
        </w:trPr>
        <w:tc>
          <w:tcPr>
            <w:tcW w:w="2087" w:type="dxa"/>
          </w:tcPr>
          <w:p w:rsidR="00A63D0B" w:rsidRPr="007B5EC5" w:rsidRDefault="00A63D0B" w:rsidP="002844DE">
            <w:pPr>
              <w:jc w:val="center"/>
              <w:rPr>
                <w:kern w:val="0"/>
                <w:sz w:val="28"/>
                <w:szCs w:val="28"/>
              </w:rPr>
            </w:pPr>
            <w:r w:rsidRPr="007B5EC5">
              <w:rPr>
                <w:rFonts w:hint="eastAsia"/>
                <w:kern w:val="0"/>
                <w:sz w:val="28"/>
                <w:szCs w:val="28"/>
              </w:rPr>
              <w:t>设计单位</w:t>
            </w:r>
          </w:p>
        </w:tc>
        <w:tc>
          <w:tcPr>
            <w:tcW w:w="3410" w:type="dxa"/>
          </w:tcPr>
          <w:p w:rsidR="00A63D0B" w:rsidRPr="007B5EC5" w:rsidRDefault="00A63D0B" w:rsidP="002844DE">
            <w:pPr>
              <w:jc w:val="center"/>
              <w:rPr>
                <w:kern w:val="0"/>
                <w:sz w:val="28"/>
                <w:szCs w:val="28"/>
              </w:rPr>
            </w:pPr>
          </w:p>
        </w:tc>
        <w:tc>
          <w:tcPr>
            <w:tcW w:w="2295" w:type="dxa"/>
          </w:tcPr>
          <w:p w:rsidR="00A63D0B" w:rsidRPr="007B5EC5" w:rsidRDefault="00A63D0B" w:rsidP="002844DE">
            <w:pPr>
              <w:jc w:val="center"/>
              <w:rPr>
                <w:kern w:val="0"/>
                <w:sz w:val="28"/>
                <w:szCs w:val="28"/>
              </w:rPr>
            </w:pPr>
            <w:r w:rsidRPr="007B5EC5">
              <w:rPr>
                <w:rFonts w:hint="eastAsia"/>
                <w:kern w:val="0"/>
                <w:sz w:val="28"/>
                <w:szCs w:val="28"/>
              </w:rPr>
              <w:t>施工单位</w:t>
            </w:r>
          </w:p>
        </w:tc>
        <w:tc>
          <w:tcPr>
            <w:tcW w:w="5906" w:type="dxa"/>
            <w:gridSpan w:val="5"/>
          </w:tcPr>
          <w:p w:rsidR="00A63D0B" w:rsidRPr="007B5EC5" w:rsidRDefault="00A63D0B" w:rsidP="002844DE">
            <w:pPr>
              <w:jc w:val="center"/>
              <w:rPr>
                <w:kern w:val="0"/>
                <w:sz w:val="28"/>
                <w:szCs w:val="28"/>
              </w:rPr>
            </w:pPr>
          </w:p>
        </w:tc>
      </w:tr>
      <w:tr w:rsidR="00A63D0B" w:rsidRPr="007B5EC5" w:rsidTr="002844DE">
        <w:trPr>
          <w:trHeight w:val="726"/>
        </w:trPr>
        <w:tc>
          <w:tcPr>
            <w:tcW w:w="2087" w:type="dxa"/>
          </w:tcPr>
          <w:p w:rsidR="00A63D0B" w:rsidRPr="007B5EC5" w:rsidRDefault="00A63D0B" w:rsidP="002844DE">
            <w:pPr>
              <w:jc w:val="center"/>
              <w:rPr>
                <w:kern w:val="0"/>
                <w:sz w:val="28"/>
                <w:szCs w:val="28"/>
              </w:rPr>
            </w:pPr>
            <w:r w:rsidRPr="007B5EC5">
              <w:rPr>
                <w:rFonts w:hint="eastAsia"/>
                <w:kern w:val="0"/>
                <w:sz w:val="28"/>
                <w:szCs w:val="28"/>
              </w:rPr>
              <w:t>监理单位</w:t>
            </w:r>
          </w:p>
        </w:tc>
        <w:tc>
          <w:tcPr>
            <w:tcW w:w="3410" w:type="dxa"/>
          </w:tcPr>
          <w:p w:rsidR="00A63D0B" w:rsidRPr="007B5EC5" w:rsidRDefault="00A63D0B" w:rsidP="002844DE">
            <w:pPr>
              <w:jc w:val="center"/>
              <w:rPr>
                <w:kern w:val="0"/>
                <w:sz w:val="28"/>
                <w:szCs w:val="28"/>
              </w:rPr>
            </w:pPr>
          </w:p>
        </w:tc>
        <w:tc>
          <w:tcPr>
            <w:tcW w:w="2295" w:type="dxa"/>
          </w:tcPr>
          <w:p w:rsidR="00A63D0B" w:rsidRPr="007B5EC5" w:rsidRDefault="00A63D0B" w:rsidP="002844DE">
            <w:pPr>
              <w:jc w:val="center"/>
              <w:rPr>
                <w:kern w:val="0"/>
                <w:sz w:val="28"/>
                <w:szCs w:val="28"/>
              </w:rPr>
            </w:pPr>
            <w:r w:rsidRPr="007B5EC5">
              <w:rPr>
                <w:rFonts w:hint="eastAsia"/>
                <w:kern w:val="0"/>
                <w:sz w:val="28"/>
                <w:szCs w:val="28"/>
              </w:rPr>
              <w:t>改造成效</w:t>
            </w:r>
          </w:p>
        </w:tc>
        <w:tc>
          <w:tcPr>
            <w:tcW w:w="5906" w:type="dxa"/>
            <w:gridSpan w:val="5"/>
          </w:tcPr>
          <w:p w:rsidR="00A63D0B" w:rsidRPr="007B5EC5" w:rsidRDefault="00A63D0B" w:rsidP="002844DE">
            <w:pPr>
              <w:jc w:val="center"/>
              <w:rPr>
                <w:kern w:val="0"/>
                <w:sz w:val="28"/>
                <w:szCs w:val="28"/>
              </w:rPr>
            </w:pPr>
          </w:p>
        </w:tc>
      </w:tr>
      <w:tr w:rsidR="00A63D0B" w:rsidRPr="007B5EC5" w:rsidTr="002844DE">
        <w:trPr>
          <w:trHeight w:val="726"/>
        </w:trPr>
        <w:tc>
          <w:tcPr>
            <w:tcW w:w="2087" w:type="dxa"/>
          </w:tcPr>
          <w:p w:rsidR="00A63D0B" w:rsidRPr="007B5EC5" w:rsidRDefault="00A63D0B" w:rsidP="002844DE">
            <w:pPr>
              <w:jc w:val="center"/>
              <w:rPr>
                <w:kern w:val="0"/>
                <w:sz w:val="28"/>
                <w:szCs w:val="28"/>
              </w:rPr>
            </w:pPr>
            <w:r w:rsidRPr="007B5EC5">
              <w:rPr>
                <w:rFonts w:hint="eastAsia"/>
                <w:kern w:val="0"/>
                <w:sz w:val="28"/>
                <w:szCs w:val="28"/>
              </w:rPr>
              <w:t>开工时间</w:t>
            </w:r>
          </w:p>
        </w:tc>
        <w:tc>
          <w:tcPr>
            <w:tcW w:w="3410" w:type="dxa"/>
          </w:tcPr>
          <w:p w:rsidR="00A63D0B" w:rsidRPr="007B5EC5" w:rsidRDefault="00A63D0B" w:rsidP="002844DE">
            <w:pPr>
              <w:jc w:val="center"/>
              <w:rPr>
                <w:kern w:val="0"/>
                <w:sz w:val="28"/>
                <w:szCs w:val="28"/>
              </w:rPr>
            </w:pPr>
          </w:p>
        </w:tc>
        <w:tc>
          <w:tcPr>
            <w:tcW w:w="2295" w:type="dxa"/>
          </w:tcPr>
          <w:p w:rsidR="00A63D0B" w:rsidRPr="007B5EC5" w:rsidRDefault="00A63D0B" w:rsidP="002844DE">
            <w:pPr>
              <w:jc w:val="center"/>
              <w:rPr>
                <w:kern w:val="0"/>
                <w:sz w:val="28"/>
                <w:szCs w:val="28"/>
              </w:rPr>
            </w:pPr>
            <w:r w:rsidRPr="007B5EC5">
              <w:rPr>
                <w:rFonts w:hint="eastAsia"/>
                <w:kern w:val="0"/>
                <w:sz w:val="28"/>
                <w:szCs w:val="28"/>
              </w:rPr>
              <w:t>完工时间</w:t>
            </w:r>
          </w:p>
        </w:tc>
        <w:tc>
          <w:tcPr>
            <w:tcW w:w="5906" w:type="dxa"/>
            <w:gridSpan w:val="5"/>
          </w:tcPr>
          <w:p w:rsidR="00A63D0B" w:rsidRPr="007B5EC5" w:rsidRDefault="00A63D0B" w:rsidP="002844DE">
            <w:pPr>
              <w:jc w:val="center"/>
              <w:rPr>
                <w:kern w:val="0"/>
                <w:sz w:val="28"/>
                <w:szCs w:val="28"/>
              </w:rPr>
            </w:pPr>
          </w:p>
        </w:tc>
      </w:tr>
      <w:tr w:rsidR="00A63D0B" w:rsidRPr="007B5EC5" w:rsidTr="002844DE">
        <w:trPr>
          <w:trHeight w:val="2019"/>
        </w:trPr>
        <w:tc>
          <w:tcPr>
            <w:tcW w:w="13698" w:type="dxa"/>
            <w:gridSpan w:val="8"/>
          </w:tcPr>
          <w:p w:rsidR="00A63D0B" w:rsidRPr="007B5EC5" w:rsidRDefault="00A63D0B" w:rsidP="00C55F4F">
            <w:pPr>
              <w:rPr>
                <w:kern w:val="0"/>
                <w:sz w:val="28"/>
                <w:szCs w:val="28"/>
              </w:rPr>
            </w:pPr>
            <w:r w:rsidRPr="007B5EC5">
              <w:rPr>
                <w:rFonts w:hint="eastAsia"/>
                <w:kern w:val="0"/>
                <w:sz w:val="28"/>
                <w:szCs w:val="28"/>
              </w:rPr>
              <w:t>存在的问题：</w:t>
            </w:r>
          </w:p>
        </w:tc>
      </w:tr>
    </w:tbl>
    <w:p w:rsidR="00A63D0B" w:rsidRPr="007B5EC5" w:rsidRDefault="00A63D0B" w:rsidP="00045A1A">
      <w:pPr>
        <w:ind w:firstLineChars="200" w:firstLine="480"/>
        <w:jc w:val="left"/>
        <w:rPr>
          <w:rFonts w:eastAsia="仿宋_GB2312"/>
          <w:sz w:val="28"/>
          <w:szCs w:val="28"/>
        </w:rPr>
      </w:pPr>
      <w:r w:rsidRPr="007B5EC5">
        <w:rPr>
          <w:rFonts w:eastAsia="方正仿宋简体" w:hint="eastAsia"/>
          <w:sz w:val="24"/>
          <w:szCs w:val="24"/>
        </w:rPr>
        <w:t>检查人员：</w:t>
      </w:r>
    </w:p>
    <w:sectPr w:rsidR="00A63D0B" w:rsidRPr="007B5EC5" w:rsidSect="00045A1A">
      <w:pgSz w:w="16838" w:h="11906" w:orient="landscape"/>
      <w:pgMar w:top="1418" w:right="1418" w:bottom="1418" w:left="12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7C5" w:rsidRDefault="00B417C5" w:rsidP="00C25594">
      <w:r>
        <w:separator/>
      </w:r>
    </w:p>
  </w:endnote>
  <w:endnote w:type="continuationSeparator" w:id="0">
    <w:p w:rsidR="00B417C5" w:rsidRDefault="00B417C5" w:rsidP="00C25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0B" w:rsidRDefault="00E01213">
    <w:pPr>
      <w:pStyle w:val="a4"/>
    </w:pPr>
    <w:r>
      <w:rPr>
        <w:noProof/>
      </w:rPr>
      <w:pict>
        <v:shapetype id="_x0000_t202" coordsize="21600,21600" o:spt="202" path="m,l,21600r21600,l21600,xe">
          <v:stroke joinstyle="miter"/>
          <v:path gradientshapeok="t" o:connecttype="rect"/>
        </v:shapetype>
        <v:shape id="文本框 4" o:spid="_x0000_s2049" type="#_x0000_t202" style="position:absolute;margin-left:0;margin-top:0;width:20pt;height:13.8pt;z-index:1;visibility:visible;mso-wrap-style:none;mso-position-horizontal:center;mso-position-horizontal-relative:margin" filled="f" stroked="f" strokeweight="1.25pt">
          <v:textbox style="mso-next-textbox:#文本框 4;mso-fit-shape-to-text:t" inset="0,0,0,0">
            <w:txbxContent>
              <w:p w:rsidR="00A63D0B" w:rsidRDefault="00A63D0B">
                <w:pPr>
                  <w:snapToGrid w:val="0"/>
                  <w:rPr>
                    <w:sz w:val="24"/>
                    <w:szCs w:val="24"/>
                  </w:rPr>
                </w:pPr>
                <w:r>
                  <w:rPr>
                    <w:sz w:val="24"/>
                    <w:szCs w:val="24"/>
                  </w:rPr>
                  <w:t>—</w:t>
                </w:r>
                <w:r w:rsidR="00E01213">
                  <w:rPr>
                    <w:sz w:val="24"/>
                    <w:szCs w:val="24"/>
                  </w:rPr>
                  <w:fldChar w:fldCharType="begin"/>
                </w:r>
                <w:r>
                  <w:rPr>
                    <w:sz w:val="24"/>
                    <w:szCs w:val="24"/>
                  </w:rPr>
                  <w:instrText xml:space="preserve"> PAGE  \* MERGEFORMAT </w:instrText>
                </w:r>
                <w:r w:rsidR="00E01213">
                  <w:rPr>
                    <w:sz w:val="24"/>
                    <w:szCs w:val="24"/>
                  </w:rPr>
                  <w:fldChar w:fldCharType="separate"/>
                </w:r>
                <w:r w:rsidR="000B1F5A">
                  <w:rPr>
                    <w:noProof/>
                    <w:sz w:val="24"/>
                    <w:szCs w:val="24"/>
                  </w:rPr>
                  <w:t>7</w:t>
                </w:r>
                <w:r w:rsidR="00E01213">
                  <w:rPr>
                    <w:sz w:val="24"/>
                    <w:szCs w:val="24"/>
                  </w:rPr>
                  <w:fldChar w:fldCharType="end"/>
                </w:r>
                <w:r>
                  <w:rPr>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7C5" w:rsidRDefault="00B417C5" w:rsidP="00C25594">
      <w:r>
        <w:separator/>
      </w:r>
    </w:p>
  </w:footnote>
  <w:footnote w:type="continuationSeparator" w:id="0">
    <w:p w:rsidR="00B417C5" w:rsidRDefault="00B417C5" w:rsidP="00C25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0B" w:rsidRDefault="00A63D0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FF1"/>
    <w:rsid w:val="00041FF1"/>
    <w:rsid w:val="00045A1A"/>
    <w:rsid w:val="000A52DA"/>
    <w:rsid w:val="000B1F5A"/>
    <w:rsid w:val="000D692C"/>
    <w:rsid w:val="001236DD"/>
    <w:rsid w:val="001C3EAD"/>
    <w:rsid w:val="002501E6"/>
    <w:rsid w:val="002844DE"/>
    <w:rsid w:val="00304258"/>
    <w:rsid w:val="003358D6"/>
    <w:rsid w:val="00356F23"/>
    <w:rsid w:val="003C00E9"/>
    <w:rsid w:val="00486B32"/>
    <w:rsid w:val="004A1117"/>
    <w:rsid w:val="004F0A01"/>
    <w:rsid w:val="004F4B96"/>
    <w:rsid w:val="00600665"/>
    <w:rsid w:val="00693AED"/>
    <w:rsid w:val="006C3A0D"/>
    <w:rsid w:val="0071134B"/>
    <w:rsid w:val="0079584F"/>
    <w:rsid w:val="007B5EC5"/>
    <w:rsid w:val="007C03C3"/>
    <w:rsid w:val="007F2499"/>
    <w:rsid w:val="00821349"/>
    <w:rsid w:val="00881587"/>
    <w:rsid w:val="008B5634"/>
    <w:rsid w:val="008C5F3F"/>
    <w:rsid w:val="0098263A"/>
    <w:rsid w:val="009A44C5"/>
    <w:rsid w:val="009B0664"/>
    <w:rsid w:val="00A63D0B"/>
    <w:rsid w:val="00A64A0E"/>
    <w:rsid w:val="00AA0F32"/>
    <w:rsid w:val="00B248CE"/>
    <w:rsid w:val="00B417C5"/>
    <w:rsid w:val="00B47280"/>
    <w:rsid w:val="00B719A6"/>
    <w:rsid w:val="00B86AA0"/>
    <w:rsid w:val="00B86C78"/>
    <w:rsid w:val="00B910E8"/>
    <w:rsid w:val="00B97533"/>
    <w:rsid w:val="00BA2057"/>
    <w:rsid w:val="00BB1A9B"/>
    <w:rsid w:val="00BB3A09"/>
    <w:rsid w:val="00BB48A1"/>
    <w:rsid w:val="00BC7CD7"/>
    <w:rsid w:val="00C068E0"/>
    <w:rsid w:val="00C134C4"/>
    <w:rsid w:val="00C25594"/>
    <w:rsid w:val="00C55F4F"/>
    <w:rsid w:val="00C71343"/>
    <w:rsid w:val="00C77F3D"/>
    <w:rsid w:val="00CA0D3C"/>
    <w:rsid w:val="00CE442B"/>
    <w:rsid w:val="00D0461D"/>
    <w:rsid w:val="00D42529"/>
    <w:rsid w:val="00DA0198"/>
    <w:rsid w:val="00DE1352"/>
    <w:rsid w:val="00E01213"/>
    <w:rsid w:val="00E117A8"/>
    <w:rsid w:val="00E17122"/>
    <w:rsid w:val="00E17A3B"/>
    <w:rsid w:val="00EB2C34"/>
    <w:rsid w:val="00F03FC6"/>
    <w:rsid w:val="00F24D25"/>
    <w:rsid w:val="00F435C7"/>
    <w:rsid w:val="00FA1F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9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25594"/>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locked/>
    <w:rsid w:val="00C25594"/>
    <w:rPr>
      <w:rFonts w:cs="Times New Roman"/>
      <w:sz w:val="18"/>
      <w:szCs w:val="18"/>
    </w:rPr>
  </w:style>
  <w:style w:type="paragraph" w:styleId="a4">
    <w:name w:val="footer"/>
    <w:basedOn w:val="a"/>
    <w:link w:val="Char0"/>
    <w:uiPriority w:val="99"/>
    <w:rsid w:val="00C25594"/>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locked/>
    <w:rsid w:val="00C25594"/>
    <w:rPr>
      <w:rFonts w:cs="Times New Roman"/>
      <w:sz w:val="18"/>
      <w:szCs w:val="18"/>
    </w:rPr>
  </w:style>
  <w:style w:type="paragraph" w:customStyle="1" w:styleId="New">
    <w:name w:val="正文 New"/>
    <w:uiPriority w:val="99"/>
    <w:rsid w:val="00356F23"/>
    <w:pPr>
      <w:widowControl w:val="0"/>
      <w:jc w:val="both"/>
    </w:pPr>
    <w:rPr>
      <w:rFonts w:ascii="Times New Roman" w:hAnsi="Times New Roman"/>
      <w:kern w:val="2"/>
      <w:sz w:val="21"/>
      <w:szCs w:val="24"/>
    </w:rPr>
  </w:style>
  <w:style w:type="table" w:styleId="a5">
    <w:name w:val="Table Grid"/>
    <w:basedOn w:val="a1"/>
    <w:uiPriority w:val="99"/>
    <w:rsid w:val="00F24D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rsid w:val="00D0461D"/>
    <w:rPr>
      <w:kern w:val="0"/>
      <w:sz w:val="18"/>
      <w:szCs w:val="18"/>
      <w:lang/>
    </w:rPr>
  </w:style>
  <w:style w:type="character" w:customStyle="1" w:styleId="Char1">
    <w:name w:val="批注框文本 Char"/>
    <w:link w:val="a6"/>
    <w:uiPriority w:val="99"/>
    <w:semiHidden/>
    <w:locked/>
    <w:rsid w:val="00D0461D"/>
    <w:rPr>
      <w:rFonts w:ascii="Times New Roman" w:eastAsia="宋体" w:hAnsi="Times New Roman" w:cs="Times New Roman"/>
      <w:sz w:val="18"/>
      <w:szCs w:val="18"/>
    </w:rPr>
  </w:style>
  <w:style w:type="paragraph" w:styleId="a7">
    <w:name w:val="Date"/>
    <w:basedOn w:val="a"/>
    <w:next w:val="a"/>
    <w:link w:val="Char2"/>
    <w:uiPriority w:val="99"/>
    <w:semiHidden/>
    <w:unhideWhenUsed/>
    <w:rsid w:val="000B1F5A"/>
    <w:pPr>
      <w:ind w:leftChars="2500" w:left="100"/>
    </w:pPr>
  </w:style>
  <w:style w:type="character" w:customStyle="1" w:styleId="Char2">
    <w:name w:val="日期 Char"/>
    <w:basedOn w:val="a0"/>
    <w:link w:val="a7"/>
    <w:uiPriority w:val="99"/>
    <w:semiHidden/>
    <w:rsid w:val="000B1F5A"/>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HP0001</dc:creator>
  <cp:keywords/>
  <dc:description/>
  <cp:lastModifiedBy>Administrator</cp:lastModifiedBy>
  <cp:revision>43</cp:revision>
  <cp:lastPrinted>2020-03-14T12:13:00Z</cp:lastPrinted>
  <dcterms:created xsi:type="dcterms:W3CDTF">2020-03-10T00:47:00Z</dcterms:created>
  <dcterms:modified xsi:type="dcterms:W3CDTF">2020-03-16T08:53:00Z</dcterms:modified>
</cp:coreProperties>
</file>