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210BD">
      <w:pP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2848C8CF"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0264BE1C"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2026年鲤城区居家养老上门服务评估项目测算报价单</w:t>
      </w:r>
    </w:p>
    <w:p w14:paraId="3B2D7CD2">
      <w:pPr>
        <w:numPr>
          <w:ilvl w:val="0"/>
          <w:numId w:val="0"/>
        </w:numPr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91"/>
        <w:gridCol w:w="4705"/>
      </w:tblGrid>
      <w:tr w14:paraId="41C5F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 w14:paraId="3BCA16A3">
            <w:pPr>
              <w:numPr>
                <w:ilvl w:val="0"/>
                <w:numId w:val="0"/>
              </w:numPr>
              <w:tabs>
                <w:tab w:val="left" w:pos="1868"/>
              </w:tabs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报价单位（全称并盖章）</w:t>
            </w:r>
          </w:p>
        </w:tc>
        <w:tc>
          <w:tcPr>
            <w:tcW w:w="4705" w:type="dxa"/>
            <w:noWrap w:val="0"/>
            <w:vAlign w:val="center"/>
          </w:tcPr>
          <w:p w14:paraId="79DD7935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A8F8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 w14:paraId="0A91C90C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4705" w:type="dxa"/>
            <w:noWrap w:val="0"/>
            <w:vAlign w:val="center"/>
          </w:tcPr>
          <w:p w14:paraId="79AB1209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E8D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 w14:paraId="2864F6E1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4705" w:type="dxa"/>
            <w:noWrap w:val="0"/>
            <w:vAlign w:val="center"/>
          </w:tcPr>
          <w:p w14:paraId="1E718E9B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318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 w14:paraId="64F733CF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4705" w:type="dxa"/>
            <w:noWrap w:val="0"/>
            <w:vAlign w:val="center"/>
          </w:tcPr>
          <w:p w14:paraId="056B177B">
            <w:pPr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749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 w14:paraId="57A11C74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项目总费用</w:t>
            </w:r>
          </w:p>
        </w:tc>
        <w:tc>
          <w:tcPr>
            <w:tcW w:w="4705" w:type="dxa"/>
            <w:noWrap w:val="0"/>
            <w:vAlign w:val="center"/>
          </w:tcPr>
          <w:p w14:paraId="435871B2">
            <w:pPr>
              <w:numPr>
                <w:ilvl w:val="0"/>
                <w:numId w:val="0"/>
              </w:num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A9C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3691" w:type="dxa"/>
            <w:noWrap w:val="0"/>
            <w:vAlign w:val="center"/>
          </w:tcPr>
          <w:p w14:paraId="60EC976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报价时间</w:t>
            </w:r>
          </w:p>
        </w:tc>
        <w:tc>
          <w:tcPr>
            <w:tcW w:w="4705" w:type="dxa"/>
            <w:noWrap w:val="0"/>
            <w:vAlign w:val="center"/>
          </w:tcPr>
          <w:p w14:paraId="315963D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  <w:t>年    月    日</w:t>
            </w:r>
          </w:p>
        </w:tc>
      </w:tr>
    </w:tbl>
    <w:p w14:paraId="7781F73B">
      <w:pPr>
        <w:numPr>
          <w:ilvl w:val="0"/>
          <w:numId w:val="0"/>
        </w:numPr>
        <w:ind w:leftChars="0"/>
        <w:jc w:val="center"/>
        <w:rPr>
          <w:rFonts w:hint="default"/>
          <w:lang w:val="en-US" w:eastAsia="zh-CN"/>
        </w:rPr>
      </w:pPr>
    </w:p>
    <w:p w14:paraId="119D4F93">
      <w:pPr>
        <w:numPr>
          <w:ilvl w:val="0"/>
          <w:numId w:val="0"/>
        </w:numPr>
        <w:ind w:left="1600" w:hanging="1600" w:hangingChars="500"/>
        <w:jc w:val="both"/>
        <w:rPr>
          <w:rFonts w:hint="default" w:ascii="Times New Roman" w:hAnsi="Times New Roman" w:eastAsia="方正仿宋简体" w:cs="Times New Roman"/>
          <w:sz w:val="32"/>
          <w:szCs w:val="4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宋体-PU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宋体-PUA">
    <w:panose1 w:val="02010600030101010101"/>
    <w:charset w:val="86"/>
    <w:family w:val="auto"/>
    <w:pitch w:val="default"/>
    <w:sig w:usb0="00000000" w:usb1="10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BD4D49"/>
    <w:rsid w:val="57DF1FC0"/>
    <w:rsid w:val="65EEC5C1"/>
    <w:rsid w:val="77FF8FCF"/>
    <w:rsid w:val="7EBD4D49"/>
    <w:rsid w:val="7FAB7065"/>
    <w:rsid w:val="9FDBAAED"/>
    <w:rsid w:val="BFC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2026-09-03T09:09:00Z</dcterms:created>
  <dc:creator>娜些年华</dc:creator>
  <cp:lastModifiedBy>user</cp:lastModifiedBy>
  <cp:lastPrinted>2026-09-03T09:33:00Z</cp:lastPrinted>
  <dcterms:modified xsi:type="dcterms:W3CDTF">2026-09-17T09:16:52Z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CA79793493B095E0843FAB6AB5915CEE_43</vt:lpwstr>
  </property>
</Properties>
</file>