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鲤城区人民法院人民陪审员候选人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楷体简体" w:hAnsi="黑体" w:eastAsia="方正楷体简体" w:cs="宋体"/>
          <w:color w:val="000000"/>
          <w:kern w:val="0"/>
          <w:sz w:val="44"/>
          <w:szCs w:val="44"/>
        </w:rPr>
      </w:pPr>
      <w:r>
        <w:rPr>
          <w:rFonts w:hint="eastAsia" w:ascii="方正楷体简体" w:hAnsi="黑体" w:eastAsia="方正楷体简体"/>
          <w:bCs/>
          <w:sz w:val="32"/>
          <w:szCs w:val="32"/>
        </w:rPr>
        <w:t>（</w:t>
      </w:r>
      <w:r>
        <w:rPr>
          <w:rFonts w:hint="eastAsia" w:ascii="方正楷体简体" w:hAnsi="黑体" w:eastAsia="方正楷体简体"/>
          <w:bCs/>
          <w:sz w:val="32"/>
          <w:szCs w:val="32"/>
          <w:lang w:eastAsia="zh-CN"/>
        </w:rPr>
        <w:t>随机抽选</w:t>
      </w:r>
      <w:r>
        <w:rPr>
          <w:rFonts w:hint="eastAsia" w:ascii="方正楷体简体" w:hAnsi="黑体" w:eastAsia="方正楷体简体"/>
          <w:bCs/>
          <w:sz w:val="32"/>
          <w:szCs w:val="32"/>
        </w:rPr>
        <w:t>用）</w:t>
      </w:r>
    </w:p>
    <w:tbl>
      <w:tblPr>
        <w:tblStyle w:val="3"/>
        <w:tblW w:w="9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48"/>
        <w:gridCol w:w="1241"/>
        <w:gridCol w:w="705"/>
        <w:gridCol w:w="1633"/>
        <w:gridCol w:w="1397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出生年月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民族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政治面貌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身份证号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籍贯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36" w:type="dxa"/>
            <w:vAlign w:val="center"/>
          </w:tcPr>
          <w:p>
            <w:pPr>
              <w:ind w:firstLine="180" w:firstLineChars="100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学历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毕业专业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毕业院校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专业技术职务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工作单位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手机号码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办公电话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微信号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邮编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选任方式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随机抽选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推荐单位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户籍地址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常住地址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通信地址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个人简历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奖惩情况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主要家庭成员及社会关系</w:t>
            </w:r>
          </w:p>
        </w:tc>
        <w:tc>
          <w:tcPr>
            <w:tcW w:w="8458" w:type="dxa"/>
            <w:gridSpan w:val="6"/>
            <w:vAlign w:val="center"/>
          </w:tcPr>
          <w:tbl>
            <w:tblPr>
              <w:tblStyle w:val="4"/>
              <w:tblpPr w:leftFromText="180" w:rightFromText="180" w:vertAnchor="text" w:horzAnchor="page" w:tblpX="-3" w:tblpY="-219"/>
              <w:tblOverlap w:val="never"/>
              <w:tblW w:w="84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476"/>
              <w:gridCol w:w="1476"/>
              <w:gridCol w:w="1043"/>
              <w:gridCol w:w="28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  <w:t>称谓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政治面貌</w:t>
                  </w: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本人意见</w:t>
            </w:r>
          </w:p>
        </w:tc>
        <w:tc>
          <w:tcPr>
            <w:tcW w:w="5924" w:type="dxa"/>
            <w:gridSpan w:val="5"/>
            <w:vAlign w:val="center"/>
          </w:tcPr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本人自愿成为人民陪审员，提供的个人信息真实有效。获准担任人民陪审员后，保证做到维护宪法和法律权威，依法参加审判活动，忠实履行审判职责，廉洁诚信，秉公判断，维护社会公平正义。</w:t>
            </w:r>
          </w:p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签字：                        年    月    日</w:t>
            </w:r>
          </w:p>
        </w:tc>
        <w:tc>
          <w:tcPr>
            <w:tcW w:w="2534" w:type="dxa"/>
            <w:vAlign w:val="center"/>
          </w:tcPr>
          <w:p>
            <w:pPr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资格审查承办人：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8458" w:type="dxa"/>
            <w:gridSpan w:val="6"/>
            <w:vAlign w:val="bottom"/>
          </w:tcPr>
          <w:p>
            <w:pPr>
              <w:ind w:right="1260"/>
              <w:jc w:val="righ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选任部门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（人民法院）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（公安局）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（司法局）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ind w:firstLine="630" w:firstLineChars="350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3A9A"/>
    <w:rsid w:val="51E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2024-04-28T00:36:00Z</dcterms:created>
  <dc:creator>Administrator</dc:creator>
  <cp:lastModifiedBy>Administrator</cp:lastModifiedBy>
  <dcterms:modified xsi:type="dcterms:W3CDTF">2024-04-28T00:38:26Z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