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CF8F3">
      <w:pPr>
        <w:spacing w:line="660" w:lineRule="exact"/>
        <w:ind w:firstLine="883" w:firstLineChars="200"/>
        <w:jc w:val="center"/>
        <w:rPr>
          <w:rFonts w:ascii="Times New Roman" w:hAnsi="Times New Roman" w:eastAsia="方正仿宋简体"/>
          <w:b/>
          <w:bCs/>
          <w:sz w:val="44"/>
          <w:szCs w:val="44"/>
        </w:rPr>
      </w:pPr>
    </w:p>
    <w:p w14:paraId="4708C102">
      <w:pPr>
        <w:spacing w:line="660" w:lineRule="exact"/>
        <w:ind w:firstLine="883" w:firstLineChars="200"/>
        <w:jc w:val="center"/>
        <w:rPr>
          <w:rFonts w:ascii="Times New Roman" w:hAnsi="Times New Roman" w:eastAsia="方正仿宋简体"/>
          <w:b/>
          <w:bCs/>
          <w:sz w:val="44"/>
          <w:szCs w:val="44"/>
        </w:rPr>
      </w:pPr>
    </w:p>
    <w:p w14:paraId="0DB9C06F">
      <w:pPr>
        <w:spacing w:line="660" w:lineRule="exact"/>
        <w:ind w:firstLine="883" w:firstLineChars="200"/>
        <w:jc w:val="center"/>
        <w:rPr>
          <w:rFonts w:ascii="Times New Roman" w:hAnsi="Times New Roman" w:eastAsia="方正仿宋简体"/>
          <w:b/>
          <w:bCs/>
          <w:sz w:val="44"/>
          <w:szCs w:val="44"/>
        </w:rPr>
      </w:pPr>
    </w:p>
    <w:p w14:paraId="1B94C2DD">
      <w:pPr>
        <w:spacing w:line="660" w:lineRule="exact"/>
        <w:ind w:firstLine="883" w:firstLineChars="200"/>
        <w:jc w:val="center"/>
        <w:rPr>
          <w:rFonts w:ascii="Times New Roman" w:hAnsi="Times New Roman" w:eastAsia="方正仿宋简体"/>
          <w:b/>
          <w:bCs/>
          <w:sz w:val="44"/>
          <w:szCs w:val="44"/>
        </w:rPr>
      </w:pPr>
    </w:p>
    <w:p w14:paraId="74C59BE2">
      <w:pPr>
        <w:pStyle w:val="2"/>
        <w:rPr>
          <w:rFonts w:ascii="Times New Roman" w:hAnsi="Times New Roman" w:eastAsia="方正仿宋简体"/>
          <w:b/>
          <w:bCs/>
          <w:sz w:val="44"/>
          <w:szCs w:val="44"/>
        </w:rPr>
      </w:pPr>
    </w:p>
    <w:p w14:paraId="5A1CF130">
      <w:pPr>
        <w:pStyle w:val="2"/>
        <w:rPr>
          <w:rFonts w:ascii="Times New Roman" w:hAnsi="Times New Roman" w:eastAsia="方正仿宋简体"/>
          <w:b/>
          <w:bCs/>
          <w:sz w:val="44"/>
          <w:szCs w:val="44"/>
        </w:rPr>
      </w:pPr>
    </w:p>
    <w:p w14:paraId="0C364F93">
      <w:pPr>
        <w:keepNext w:val="0"/>
        <w:keepLines w:val="0"/>
        <w:pageBreakBefore w:val="0"/>
        <w:widowControl w:val="0"/>
        <w:kinsoku/>
        <w:wordWrap/>
        <w:overflowPunct/>
        <w:topLinePunct w:val="0"/>
        <w:autoSpaceDE/>
        <w:autoSpaceDN/>
        <w:bidi w:val="0"/>
        <w:adjustRightInd/>
        <w:snapToGrid/>
        <w:spacing w:line="480" w:lineRule="exact"/>
        <w:ind w:firstLine="217" w:firstLineChars="68"/>
        <w:jc w:val="center"/>
        <w:textAlignment w:val="auto"/>
        <w:rPr>
          <w:rFonts w:hint="eastAsia" w:ascii="Times New Roman" w:hAnsi="Times New Roman" w:eastAsia="方正仿宋简体" w:cs="方正仿宋简体"/>
          <w:color w:val="000000"/>
          <w:kern w:val="0"/>
          <w:sz w:val="32"/>
          <w:szCs w:val="32"/>
          <w:lang w:val="zh-CN"/>
        </w:rPr>
      </w:pPr>
    </w:p>
    <w:p w14:paraId="5503C222">
      <w:pPr>
        <w:keepNext w:val="0"/>
        <w:keepLines w:val="0"/>
        <w:pageBreakBefore w:val="0"/>
        <w:widowControl w:val="0"/>
        <w:kinsoku/>
        <w:wordWrap/>
        <w:overflowPunct/>
        <w:topLinePunct w:val="0"/>
        <w:autoSpaceDE/>
        <w:autoSpaceDN/>
        <w:bidi w:val="0"/>
        <w:adjustRightInd/>
        <w:snapToGrid/>
        <w:spacing w:line="460" w:lineRule="exact"/>
        <w:ind w:firstLine="217" w:firstLineChars="68"/>
        <w:jc w:val="center"/>
        <w:textAlignment w:val="auto"/>
        <w:rPr>
          <w:rFonts w:ascii="Times New Roman" w:hAnsi="Times New Roman" w:eastAsia="方正仿宋简体"/>
        </w:rPr>
      </w:pPr>
      <w:r>
        <w:rPr>
          <w:rFonts w:hint="eastAsia" w:ascii="Times New Roman" w:hAnsi="Times New Roman" w:eastAsia="方正仿宋简体" w:cs="方正仿宋简体"/>
          <w:color w:val="000000"/>
          <w:kern w:val="0"/>
          <w:sz w:val="32"/>
          <w:szCs w:val="32"/>
          <w:lang w:val="zh-CN"/>
        </w:rPr>
        <w:t>泉鲤城管</w:t>
      </w:r>
      <w:r>
        <w:rPr>
          <w:rFonts w:hint="eastAsia" w:eastAsia="方正仿宋简体" w:cs="方正仿宋简体"/>
          <w:color w:val="000000"/>
          <w:kern w:val="0"/>
          <w:sz w:val="32"/>
          <w:szCs w:val="32"/>
          <w:lang w:val="zh-CN" w:eastAsia="zh-CN"/>
        </w:rPr>
        <w:t>规</w:t>
      </w:r>
      <w:r>
        <w:rPr>
          <w:rFonts w:hint="eastAsia" w:ascii="Times New Roman" w:hAnsi="Times New Roman" w:eastAsia="方正仿宋简体" w:cs="方正仿宋简体"/>
          <w:sz w:val="32"/>
          <w:szCs w:val="32"/>
        </w:rPr>
        <w:t>〔202</w:t>
      </w:r>
      <w:r>
        <w:rPr>
          <w:rFonts w:hint="eastAsia" w:eastAsia="方正仿宋简体" w:cs="方正仿宋简体"/>
          <w:sz w:val="32"/>
          <w:szCs w:val="32"/>
          <w:lang w:val="en-US" w:eastAsia="zh-CN"/>
        </w:rPr>
        <w:t>6</w:t>
      </w:r>
      <w:r>
        <w:rPr>
          <w:rFonts w:hint="eastAsia" w:ascii="Times New Roman" w:hAnsi="Times New Roman" w:eastAsia="方正仿宋简体" w:cs="方正仿宋简体"/>
          <w:sz w:val="32"/>
          <w:szCs w:val="32"/>
        </w:rPr>
        <w:t>〕</w:t>
      </w:r>
      <w:r>
        <w:rPr>
          <w:rFonts w:hint="eastAsia" w:eastAsia="方正仿宋简体" w:cs="方正仿宋简体"/>
          <w:sz w:val="32"/>
          <w:szCs w:val="32"/>
          <w:lang w:val="en-US" w:eastAsia="zh-CN"/>
        </w:rPr>
        <w:t xml:space="preserve"> </w:t>
      </w:r>
      <w:r>
        <w:rPr>
          <w:rFonts w:hint="eastAsia" w:ascii="Times New Roman" w:hAnsi="Times New Roman" w:eastAsia="方正仿宋简体" w:cs="方正仿宋简体"/>
          <w:sz w:val="32"/>
          <w:szCs w:val="32"/>
        </w:rPr>
        <w:t>号</w:t>
      </w:r>
    </w:p>
    <w:p w14:paraId="7F38D87C">
      <w:pPr>
        <w:keepNext w:val="0"/>
        <w:keepLines w:val="0"/>
        <w:pageBreakBefore w:val="0"/>
        <w:widowControl w:val="0"/>
        <w:kinsoku/>
        <w:wordWrap/>
        <w:overflowPunct/>
        <w:topLinePunct w:val="0"/>
        <w:autoSpaceDE/>
        <w:autoSpaceDN/>
        <w:bidi w:val="0"/>
        <w:adjustRightInd/>
        <w:snapToGrid/>
        <w:spacing w:line="460" w:lineRule="exact"/>
        <w:ind w:firstLine="883" w:firstLineChars="200"/>
        <w:jc w:val="center"/>
        <w:textAlignment w:val="auto"/>
        <w:rPr>
          <w:rFonts w:ascii="Times New Roman" w:hAnsi="Times New Roman" w:eastAsia="方正仿宋简体"/>
          <w:b/>
          <w:bCs/>
          <w:sz w:val="44"/>
          <w:szCs w:val="44"/>
        </w:rPr>
      </w:pPr>
    </w:p>
    <w:p w14:paraId="5E156D55">
      <w:pPr>
        <w:pStyle w:val="2"/>
        <w:keepNext w:val="0"/>
        <w:keepLines w:val="0"/>
        <w:pageBreakBefore w:val="0"/>
        <w:widowControl w:val="0"/>
        <w:kinsoku/>
        <w:wordWrap/>
        <w:overflowPunct/>
        <w:topLinePunct w:val="0"/>
        <w:autoSpaceDE/>
        <w:autoSpaceDN/>
        <w:bidi w:val="0"/>
        <w:adjustRightInd/>
        <w:snapToGrid/>
        <w:spacing w:line="460" w:lineRule="exact"/>
        <w:textAlignment w:val="auto"/>
      </w:pPr>
    </w:p>
    <w:p w14:paraId="1F4F0B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方正小标宋简体"/>
          <w:spacing w:val="0"/>
          <w:kern w:val="0"/>
          <w:sz w:val="44"/>
          <w:szCs w:val="44"/>
          <w:lang w:eastAsia="zh-CN"/>
        </w:rPr>
      </w:pPr>
      <w:r>
        <w:rPr>
          <w:rFonts w:hint="eastAsia" w:ascii="Times New Roman" w:hAnsi="Times New Roman" w:eastAsia="方正小标宋简体"/>
          <w:spacing w:val="0"/>
          <w:kern w:val="0"/>
          <w:sz w:val="44"/>
          <w:szCs w:val="44"/>
        </w:rPr>
        <w:t>泉州市鲤城区城市管理</w:t>
      </w:r>
      <w:r>
        <w:rPr>
          <w:rFonts w:hint="eastAsia" w:eastAsia="方正小标宋简体"/>
          <w:spacing w:val="0"/>
          <w:kern w:val="0"/>
          <w:sz w:val="44"/>
          <w:szCs w:val="44"/>
          <w:lang w:eastAsia="zh-CN"/>
        </w:rPr>
        <w:t>和综合执法</w:t>
      </w:r>
      <w:r>
        <w:rPr>
          <w:rFonts w:hint="eastAsia" w:ascii="Times New Roman" w:hAnsi="Times New Roman" w:eastAsia="方正小标宋简体"/>
          <w:spacing w:val="0"/>
          <w:kern w:val="0"/>
          <w:sz w:val="44"/>
          <w:szCs w:val="44"/>
        </w:rPr>
        <w:t>局关于</w:t>
      </w:r>
      <w:r>
        <w:rPr>
          <w:rFonts w:hint="eastAsia" w:eastAsia="方正小标宋简体"/>
          <w:spacing w:val="0"/>
          <w:kern w:val="0"/>
          <w:sz w:val="44"/>
          <w:szCs w:val="44"/>
          <w:lang w:eastAsia="zh-CN"/>
        </w:rPr>
        <w:t>修改《鲤城区城市管理行政处罚裁量细化标准》</w:t>
      </w:r>
    </w:p>
    <w:p w14:paraId="641D8B4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spacing w:val="0"/>
          <w:kern w:val="0"/>
          <w:sz w:val="44"/>
          <w:szCs w:val="44"/>
          <w:lang w:eastAsia="zh-CN"/>
        </w:rPr>
      </w:pPr>
      <w:r>
        <w:rPr>
          <w:rFonts w:hint="eastAsia" w:ascii="Times New Roman" w:hAnsi="Times New Roman" w:eastAsia="方正小标宋简体"/>
          <w:spacing w:val="0"/>
          <w:kern w:val="0"/>
          <w:sz w:val="44"/>
          <w:szCs w:val="44"/>
        </w:rPr>
        <w:t>的通知</w:t>
      </w:r>
    </w:p>
    <w:p w14:paraId="5FC75D6C">
      <w:pPr>
        <w:pStyle w:val="2"/>
        <w:rPr>
          <w:rFonts w:hint="default" w:eastAsia="方正仿宋简体" w:cs="方正仿宋简体"/>
          <w:spacing w:val="10"/>
          <w:sz w:val="32"/>
          <w:szCs w:val="32"/>
          <w:lang w:val="en-US" w:eastAsia="zh-CN"/>
        </w:rPr>
      </w:pPr>
      <w:r>
        <w:rPr>
          <w:rFonts w:hint="eastAsia" w:eastAsia="方正小标宋简体"/>
          <w:spacing w:val="0"/>
          <w:kern w:val="0"/>
          <w:sz w:val="44"/>
          <w:szCs w:val="44"/>
          <w:lang w:val="en-US" w:eastAsia="zh-CN"/>
        </w:rPr>
        <w:t xml:space="preserve">            </w:t>
      </w:r>
      <w:r>
        <w:rPr>
          <w:rFonts w:hint="eastAsia" w:eastAsia="方正仿宋简体" w:cs="方正仿宋简体"/>
          <w:spacing w:val="10"/>
          <w:sz w:val="32"/>
          <w:szCs w:val="32"/>
          <w:lang w:val="en-US" w:eastAsia="zh-CN"/>
        </w:rPr>
        <w:t xml:space="preserve">   （征求意见稿）</w:t>
      </w:r>
    </w:p>
    <w:p w14:paraId="7847381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方正仿宋简体"/>
          <w:color w:val="auto"/>
          <w:sz w:val="32"/>
          <w:szCs w:val="32"/>
          <w:shd w:val="clear" w:color="auto" w:fill="auto"/>
          <w:lang w:eastAsia="zh-CN"/>
        </w:rPr>
      </w:pPr>
    </w:p>
    <w:p w14:paraId="4BCC27F3">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eastAsia="方正仿宋简体"/>
          <w:color w:val="auto"/>
          <w:sz w:val="32"/>
          <w:szCs w:val="32"/>
          <w:shd w:val="clear" w:color="auto" w:fill="auto"/>
        </w:rPr>
      </w:pPr>
      <w:r>
        <w:rPr>
          <w:rFonts w:hint="eastAsia" w:eastAsia="方正仿宋简体"/>
          <w:color w:val="auto"/>
          <w:sz w:val="32"/>
          <w:szCs w:val="32"/>
          <w:shd w:val="clear" w:color="auto" w:fill="auto"/>
          <w:lang w:eastAsia="zh-CN"/>
        </w:rPr>
        <w:t>局机关各股室，下属事业单位，各执法中队</w:t>
      </w:r>
      <w:r>
        <w:rPr>
          <w:rFonts w:hint="eastAsia" w:ascii="Times New Roman" w:hAnsi="Times New Roman" w:eastAsia="方正仿宋简体"/>
          <w:color w:val="auto"/>
          <w:sz w:val="32"/>
          <w:szCs w:val="32"/>
          <w:shd w:val="clear" w:color="auto" w:fill="auto"/>
        </w:rPr>
        <w:t>:</w:t>
      </w:r>
    </w:p>
    <w:p w14:paraId="4B74EA6D">
      <w:pPr>
        <w:pStyle w:val="2"/>
        <w:keepNext w:val="0"/>
        <w:keepLines w:val="0"/>
        <w:pageBreakBefore w:val="0"/>
        <w:widowControl w:val="0"/>
        <w:kinsoku/>
        <w:wordWrap/>
        <w:overflowPunct/>
        <w:topLinePunct w:val="0"/>
        <w:autoSpaceDE/>
        <w:autoSpaceDN/>
        <w:bidi w:val="0"/>
        <w:adjustRightInd/>
        <w:snapToGrid/>
        <w:spacing w:line="460" w:lineRule="exact"/>
        <w:ind w:firstLine="680" w:firstLineChars="200"/>
        <w:textAlignment w:val="auto"/>
        <w:rPr>
          <w:rFonts w:hint="eastAsia" w:eastAsia="方正仿宋简体" w:cs="方正仿宋简体"/>
          <w:spacing w:val="10"/>
          <w:sz w:val="32"/>
          <w:szCs w:val="32"/>
          <w:lang w:eastAsia="zh-CN"/>
        </w:rPr>
      </w:pPr>
      <w:r>
        <w:rPr>
          <w:rFonts w:hint="eastAsia" w:eastAsia="方正仿宋简体" w:cs="方正仿宋简体"/>
          <w:spacing w:val="10"/>
          <w:sz w:val="32"/>
          <w:szCs w:val="32"/>
          <w:lang w:eastAsia="zh-CN"/>
        </w:rPr>
        <w:t>根据法律“废改释”动态，决定对原《鲤城区城市管理行政处罚裁量细化标准》进行修改，相关事项通知如下：</w:t>
      </w:r>
    </w:p>
    <w:p w14:paraId="153A93CF">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80" w:firstLineChars="200"/>
        <w:textAlignment w:val="auto"/>
        <w:rPr>
          <w:rFonts w:hint="eastAsia" w:eastAsia="方正仿宋简体" w:cs="方正仿宋简体"/>
          <w:spacing w:val="10"/>
          <w:sz w:val="32"/>
          <w:szCs w:val="32"/>
          <w:lang w:eastAsia="zh-CN"/>
        </w:rPr>
      </w:pPr>
      <w:r>
        <w:rPr>
          <w:rFonts w:hint="eastAsia" w:eastAsia="方正仿宋简体" w:cs="方正仿宋简体"/>
          <w:spacing w:val="10"/>
          <w:sz w:val="32"/>
          <w:szCs w:val="32"/>
          <w:lang w:eastAsia="zh-CN"/>
        </w:rPr>
        <w:t>一、删除市容环境卫生方面</w:t>
      </w:r>
      <w:r>
        <w:rPr>
          <w:rFonts w:hint="eastAsia" w:eastAsia="方正仿宋简体" w:cs="方正仿宋简体"/>
          <w:spacing w:val="10"/>
          <w:sz w:val="32"/>
          <w:szCs w:val="32"/>
          <w:lang w:val="en-US" w:eastAsia="zh-CN"/>
        </w:rPr>
        <w:t>40项行政处罚裁量标准。</w:t>
      </w:r>
    </w:p>
    <w:p w14:paraId="6B059480">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80" w:firstLineChars="200"/>
        <w:textAlignment w:val="auto"/>
        <w:rPr>
          <w:rFonts w:hint="eastAsia" w:eastAsia="方正仿宋简体" w:cs="方正仿宋简体"/>
          <w:spacing w:val="10"/>
          <w:sz w:val="32"/>
          <w:szCs w:val="32"/>
          <w:lang w:eastAsia="zh-CN"/>
        </w:rPr>
      </w:pPr>
      <w:r>
        <w:rPr>
          <w:rFonts w:hint="eastAsia" w:eastAsia="方正仿宋简体" w:cs="方正仿宋简体"/>
          <w:spacing w:val="10"/>
          <w:sz w:val="32"/>
          <w:szCs w:val="32"/>
          <w:lang w:eastAsia="zh-CN"/>
        </w:rPr>
        <w:t>二、删除城市生活垃圾、建筑垃圾管理方面</w:t>
      </w:r>
      <w:r>
        <w:rPr>
          <w:rFonts w:hint="eastAsia" w:eastAsia="方正仿宋简体" w:cs="方正仿宋简体"/>
          <w:spacing w:val="10"/>
          <w:sz w:val="32"/>
          <w:szCs w:val="32"/>
          <w:lang w:val="en-US" w:eastAsia="zh-CN"/>
        </w:rPr>
        <w:t>30项行政处罚裁量标准。</w:t>
      </w:r>
    </w:p>
    <w:p w14:paraId="34EA8705">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80" w:firstLineChars="200"/>
        <w:textAlignment w:val="auto"/>
        <w:rPr>
          <w:rFonts w:hint="eastAsia" w:eastAsia="方正仿宋简体" w:cs="方正仿宋简体"/>
          <w:spacing w:val="10"/>
          <w:sz w:val="32"/>
          <w:szCs w:val="32"/>
          <w:lang w:eastAsia="zh-CN"/>
        </w:rPr>
      </w:pPr>
      <w:r>
        <w:rPr>
          <w:rFonts w:hint="eastAsia" w:eastAsia="方正仿宋简体" w:cs="方正仿宋简体"/>
          <w:spacing w:val="10"/>
          <w:sz w:val="32"/>
          <w:szCs w:val="32"/>
          <w:lang w:val="en-US" w:eastAsia="zh-CN"/>
        </w:rPr>
        <w:t>三、删除城镇燃气经营、使用管理方面59项行政处罚裁量标准。</w:t>
      </w:r>
    </w:p>
    <w:p w14:paraId="6E7EDB31">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80" w:firstLineChars="200"/>
        <w:textAlignment w:val="auto"/>
        <w:rPr>
          <w:rFonts w:hint="eastAsia" w:eastAsia="方正仿宋简体" w:cs="方正仿宋简体"/>
          <w:spacing w:val="10"/>
          <w:sz w:val="32"/>
          <w:szCs w:val="32"/>
          <w:lang w:eastAsia="zh-CN"/>
        </w:rPr>
      </w:pPr>
      <w:r>
        <w:rPr>
          <w:rFonts w:hint="eastAsia" w:eastAsia="方正仿宋简体" w:cs="方正仿宋简体"/>
          <w:spacing w:val="10"/>
          <w:sz w:val="32"/>
          <w:szCs w:val="32"/>
          <w:lang w:eastAsia="zh-CN"/>
        </w:rPr>
        <w:t>四、删除</w:t>
      </w:r>
      <w:r>
        <w:rPr>
          <w:rFonts w:hint="eastAsia" w:eastAsia="方正仿宋简体" w:cs="方正仿宋简体"/>
          <w:spacing w:val="10"/>
          <w:sz w:val="32"/>
          <w:szCs w:val="32"/>
          <w:lang w:val="en-US" w:eastAsia="zh-CN"/>
        </w:rPr>
        <w:t>城镇排水和污水处理方面第298项行政处罚裁量标准。</w:t>
      </w:r>
    </w:p>
    <w:p w14:paraId="17B14949">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80" w:firstLineChars="200"/>
        <w:textAlignment w:val="auto"/>
        <w:rPr>
          <w:rFonts w:hint="eastAsia" w:eastAsia="方正仿宋简体" w:cs="方正仿宋简体"/>
          <w:spacing w:val="10"/>
          <w:sz w:val="32"/>
          <w:szCs w:val="32"/>
          <w:lang w:val="en-US" w:eastAsia="zh-CN"/>
        </w:rPr>
      </w:pPr>
      <w:r>
        <w:rPr>
          <w:rFonts w:hint="eastAsia" w:eastAsia="方正仿宋简体" w:cs="方正仿宋简体"/>
          <w:spacing w:val="10"/>
          <w:sz w:val="32"/>
          <w:szCs w:val="32"/>
          <w:lang w:eastAsia="zh-CN"/>
        </w:rPr>
        <w:t>五、删除环境保护管理方面</w:t>
      </w:r>
      <w:r>
        <w:rPr>
          <w:rFonts w:hint="eastAsia" w:eastAsia="方正仿宋简体" w:cs="方正仿宋简体"/>
          <w:spacing w:val="10"/>
          <w:sz w:val="32"/>
          <w:szCs w:val="32"/>
          <w:lang w:val="en-US" w:eastAsia="zh-CN"/>
        </w:rPr>
        <w:t>25项行政处罚裁量标准。</w:t>
      </w:r>
    </w:p>
    <w:p w14:paraId="08E70700">
      <w:pPr>
        <w:pStyle w:val="2"/>
        <w:keepNext w:val="0"/>
        <w:keepLines w:val="0"/>
        <w:pageBreakBefore w:val="0"/>
        <w:widowControl w:val="0"/>
        <w:kinsoku/>
        <w:wordWrap/>
        <w:overflowPunct/>
        <w:topLinePunct w:val="0"/>
        <w:autoSpaceDE/>
        <w:autoSpaceDN/>
        <w:bidi w:val="0"/>
        <w:adjustRightInd/>
        <w:snapToGrid/>
        <w:spacing w:line="460" w:lineRule="exact"/>
        <w:ind w:firstLine="680" w:firstLineChars="200"/>
        <w:textAlignment w:val="auto"/>
        <w:rPr>
          <w:rFonts w:hint="eastAsia" w:eastAsia="方正仿宋简体" w:cs="方正仿宋简体"/>
          <w:spacing w:val="10"/>
          <w:sz w:val="32"/>
          <w:szCs w:val="32"/>
          <w:lang w:eastAsia="zh-CN"/>
        </w:rPr>
      </w:pPr>
      <w:r>
        <w:rPr>
          <w:rFonts w:hint="eastAsia" w:eastAsia="方正仿宋简体" w:cs="方正仿宋简体"/>
          <w:spacing w:val="10"/>
          <w:sz w:val="32"/>
          <w:szCs w:val="32"/>
          <w:lang w:eastAsia="zh-CN"/>
        </w:rPr>
        <w:t>六、根据《国务院办公厅关于进一步规范行政裁量权基准制定和管理工作的意见》（国办发〔2022〕27号）规定，删除内容所涉行政处罚事项，过度期间行政处罚裁量参照适用《泉州市城市管理行政处罚裁量细化标准》。</w:t>
      </w:r>
    </w:p>
    <w:p w14:paraId="2817E14B">
      <w:pPr>
        <w:pStyle w:val="2"/>
        <w:keepNext w:val="0"/>
        <w:keepLines w:val="0"/>
        <w:pageBreakBefore w:val="0"/>
        <w:widowControl w:val="0"/>
        <w:kinsoku/>
        <w:wordWrap/>
        <w:overflowPunct/>
        <w:topLinePunct w:val="0"/>
        <w:autoSpaceDE/>
        <w:autoSpaceDN/>
        <w:bidi w:val="0"/>
        <w:adjustRightInd/>
        <w:snapToGrid/>
        <w:spacing w:line="460" w:lineRule="exact"/>
        <w:ind w:firstLine="680" w:firstLineChars="200"/>
        <w:textAlignment w:val="auto"/>
        <w:rPr>
          <w:rFonts w:hint="default" w:eastAsia="方正仿宋简体" w:cs="方正仿宋简体"/>
          <w:spacing w:val="10"/>
          <w:sz w:val="32"/>
          <w:szCs w:val="32"/>
          <w:lang w:val="en-US" w:eastAsia="zh-CN"/>
        </w:rPr>
      </w:pPr>
      <w:r>
        <w:rPr>
          <w:rFonts w:hint="eastAsia" w:eastAsia="方正仿宋简体" w:cs="方正仿宋简体"/>
          <w:spacing w:val="10"/>
          <w:sz w:val="32"/>
          <w:szCs w:val="32"/>
          <w:lang w:eastAsia="zh-CN"/>
        </w:rPr>
        <w:t>七、本通知自</w:t>
      </w:r>
      <w:r>
        <w:rPr>
          <w:rFonts w:hint="eastAsia" w:eastAsia="方正仿宋简体" w:cs="方正仿宋简体"/>
          <w:spacing w:val="10"/>
          <w:sz w:val="32"/>
          <w:szCs w:val="32"/>
          <w:lang w:val="en-US" w:eastAsia="zh-CN"/>
        </w:rPr>
        <w:t>2026年 月  日起施行，有效期至2027年 月  日。原《泉州市鲤城区城市管理局关于印发&lt;鲤城区城市管理行政处罚裁量细化标准&gt;的通知》（</w:t>
      </w:r>
      <w:r>
        <w:rPr>
          <w:rFonts w:hint="eastAsia" w:ascii="Times New Roman" w:hAnsi="Times New Roman" w:eastAsia="方正仿宋简体" w:cs="方正仿宋简体"/>
          <w:color w:val="000000"/>
          <w:kern w:val="0"/>
          <w:sz w:val="32"/>
          <w:szCs w:val="32"/>
          <w:lang w:val="zh-CN"/>
        </w:rPr>
        <w:t>泉鲤城管</w:t>
      </w:r>
      <w:r>
        <w:rPr>
          <w:rFonts w:hint="eastAsia" w:eastAsia="方正仿宋简体" w:cs="方正仿宋简体"/>
          <w:color w:val="000000"/>
          <w:kern w:val="0"/>
          <w:sz w:val="32"/>
          <w:szCs w:val="32"/>
          <w:lang w:val="zh-CN" w:eastAsia="zh-CN"/>
        </w:rPr>
        <w:t>规</w:t>
      </w:r>
      <w:r>
        <w:rPr>
          <w:rFonts w:hint="eastAsia" w:ascii="Times New Roman" w:hAnsi="Times New Roman" w:eastAsia="方正仿宋简体" w:cs="方正仿宋简体"/>
          <w:sz w:val="32"/>
          <w:szCs w:val="32"/>
        </w:rPr>
        <w:t>〔202</w:t>
      </w:r>
      <w:r>
        <w:rPr>
          <w:rFonts w:hint="eastAsia" w:eastAsia="方正仿宋简体" w:cs="方正仿宋简体"/>
          <w:sz w:val="32"/>
          <w:szCs w:val="32"/>
          <w:lang w:val="en-US" w:eastAsia="zh-CN"/>
        </w:rPr>
        <w:t>4</w:t>
      </w:r>
      <w:r>
        <w:rPr>
          <w:rFonts w:hint="eastAsia" w:ascii="Times New Roman" w:hAnsi="Times New Roman" w:eastAsia="方正仿宋简体" w:cs="方正仿宋简体"/>
          <w:sz w:val="32"/>
          <w:szCs w:val="32"/>
        </w:rPr>
        <w:t>〕</w:t>
      </w:r>
      <w:r>
        <w:rPr>
          <w:rFonts w:hint="eastAsia" w:eastAsia="方正仿宋简体" w:cs="方正仿宋简体"/>
          <w:sz w:val="32"/>
          <w:szCs w:val="32"/>
          <w:lang w:val="en-US" w:eastAsia="zh-CN"/>
        </w:rPr>
        <w:t>2</w:t>
      </w:r>
      <w:r>
        <w:rPr>
          <w:rFonts w:hint="eastAsia" w:ascii="Times New Roman" w:hAnsi="Times New Roman" w:eastAsia="方正仿宋简体" w:cs="方正仿宋简体"/>
          <w:sz w:val="32"/>
          <w:szCs w:val="32"/>
        </w:rPr>
        <w:t>号</w:t>
      </w:r>
      <w:r>
        <w:rPr>
          <w:rFonts w:hint="eastAsia" w:eastAsia="方正仿宋简体" w:cs="方正仿宋简体"/>
          <w:spacing w:val="10"/>
          <w:sz w:val="32"/>
          <w:szCs w:val="32"/>
          <w:lang w:val="en-US" w:eastAsia="zh-CN"/>
        </w:rPr>
        <w:t>）同时废止。</w:t>
      </w:r>
    </w:p>
    <w:p w14:paraId="6D44A602">
      <w:pPr>
        <w:pStyle w:val="2"/>
        <w:keepNext w:val="0"/>
        <w:keepLines w:val="0"/>
        <w:pageBreakBefore w:val="0"/>
        <w:widowControl w:val="0"/>
        <w:kinsoku/>
        <w:wordWrap/>
        <w:overflowPunct/>
        <w:topLinePunct w:val="0"/>
        <w:autoSpaceDE/>
        <w:autoSpaceDN/>
        <w:bidi w:val="0"/>
        <w:adjustRightInd/>
        <w:snapToGrid/>
        <w:spacing w:line="460" w:lineRule="exact"/>
        <w:ind w:firstLine="680" w:firstLineChars="200"/>
        <w:textAlignment w:val="auto"/>
        <w:rPr>
          <w:rFonts w:hint="eastAsia" w:eastAsia="方正仿宋简体" w:cs="方正仿宋简体"/>
          <w:spacing w:val="10"/>
          <w:sz w:val="32"/>
          <w:szCs w:val="32"/>
          <w:lang w:eastAsia="zh-CN"/>
        </w:rPr>
      </w:pPr>
    </w:p>
    <w:p w14:paraId="2208C3DE">
      <w:pPr>
        <w:pStyle w:val="2"/>
        <w:keepNext w:val="0"/>
        <w:keepLines w:val="0"/>
        <w:pageBreakBefore w:val="0"/>
        <w:widowControl w:val="0"/>
        <w:kinsoku/>
        <w:wordWrap/>
        <w:overflowPunct/>
        <w:topLinePunct w:val="0"/>
        <w:autoSpaceDE/>
        <w:autoSpaceDN/>
        <w:bidi w:val="0"/>
        <w:adjustRightInd/>
        <w:snapToGrid/>
        <w:spacing w:line="460" w:lineRule="exact"/>
        <w:ind w:firstLine="680" w:firstLineChars="200"/>
        <w:textAlignment w:val="auto"/>
        <w:rPr>
          <w:rFonts w:hint="default" w:eastAsia="方正仿宋简体" w:cs="方正仿宋简体"/>
          <w:spacing w:val="10"/>
          <w:sz w:val="32"/>
          <w:szCs w:val="32"/>
          <w:lang w:val="en-US" w:eastAsia="zh-CN"/>
        </w:rPr>
      </w:pPr>
      <w:r>
        <w:rPr>
          <w:rFonts w:hint="eastAsia" w:eastAsia="方正仿宋简体" w:cs="方正仿宋简体"/>
          <w:spacing w:val="10"/>
          <w:sz w:val="32"/>
          <w:szCs w:val="32"/>
          <w:lang w:eastAsia="zh-CN"/>
        </w:rPr>
        <w:t>附件：《鲤城区城市管理行政处罚裁量细化标准》</w:t>
      </w:r>
    </w:p>
    <w:p w14:paraId="071505DB">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方正仿宋简体" w:cs="方正仿宋简体"/>
          <w:spacing w:val="10"/>
          <w:sz w:val="32"/>
          <w:szCs w:val="32"/>
          <w:lang w:val="en-US" w:eastAsia="zh-CN"/>
        </w:rPr>
      </w:pPr>
    </w:p>
    <w:p w14:paraId="7A66A086">
      <w:pPr>
        <w:pStyle w:val="2"/>
        <w:keepNext w:val="0"/>
        <w:keepLines w:val="0"/>
        <w:pageBreakBefore w:val="0"/>
        <w:widowControl w:val="0"/>
        <w:kinsoku/>
        <w:wordWrap/>
        <w:overflowPunct/>
        <w:topLinePunct w:val="0"/>
        <w:autoSpaceDE/>
        <w:autoSpaceDN/>
        <w:bidi w:val="0"/>
        <w:adjustRightInd/>
        <w:snapToGrid/>
        <w:spacing w:line="460" w:lineRule="exact"/>
        <w:ind w:firstLine="3400" w:firstLineChars="1000"/>
        <w:textAlignment w:val="auto"/>
        <w:rPr>
          <w:rFonts w:hint="eastAsia" w:eastAsia="方正仿宋简体" w:cs="方正仿宋简体"/>
          <w:spacing w:val="10"/>
          <w:sz w:val="32"/>
          <w:szCs w:val="32"/>
          <w:lang w:val="en-US" w:eastAsia="zh-CN"/>
        </w:rPr>
      </w:pPr>
    </w:p>
    <w:p w14:paraId="5035E2E5">
      <w:pPr>
        <w:pStyle w:val="2"/>
        <w:keepNext w:val="0"/>
        <w:keepLines w:val="0"/>
        <w:pageBreakBefore w:val="0"/>
        <w:widowControl w:val="0"/>
        <w:kinsoku/>
        <w:wordWrap/>
        <w:overflowPunct/>
        <w:topLinePunct w:val="0"/>
        <w:autoSpaceDE/>
        <w:autoSpaceDN/>
        <w:bidi w:val="0"/>
        <w:adjustRightInd/>
        <w:snapToGrid/>
        <w:spacing w:line="460" w:lineRule="exact"/>
        <w:ind w:firstLine="3400" w:firstLineChars="1000"/>
        <w:textAlignment w:val="auto"/>
        <w:rPr>
          <w:rFonts w:hint="eastAsia" w:eastAsia="方正仿宋简体" w:cs="方正仿宋简体"/>
          <w:spacing w:val="10"/>
          <w:sz w:val="32"/>
          <w:szCs w:val="32"/>
          <w:lang w:val="en-US" w:eastAsia="zh-CN"/>
        </w:rPr>
      </w:pPr>
      <w:r>
        <w:rPr>
          <w:rFonts w:hint="eastAsia" w:eastAsia="方正仿宋简体" w:cs="方正仿宋简体"/>
          <w:spacing w:val="10"/>
          <w:sz w:val="32"/>
          <w:szCs w:val="32"/>
          <w:lang w:val="en-US" w:eastAsia="zh-CN"/>
        </w:rPr>
        <w:t>泉州市鲤城区城市管理和综合局</w:t>
      </w:r>
    </w:p>
    <w:p w14:paraId="417B4225">
      <w:pPr>
        <w:pStyle w:val="2"/>
        <w:keepNext w:val="0"/>
        <w:keepLines w:val="0"/>
        <w:pageBreakBefore w:val="0"/>
        <w:widowControl w:val="0"/>
        <w:kinsoku/>
        <w:wordWrap/>
        <w:overflowPunct/>
        <w:topLinePunct w:val="0"/>
        <w:autoSpaceDE/>
        <w:autoSpaceDN/>
        <w:bidi w:val="0"/>
        <w:adjustRightInd/>
        <w:snapToGrid/>
        <w:spacing w:line="460" w:lineRule="exact"/>
        <w:ind w:firstLine="4420" w:firstLineChars="1300"/>
        <w:textAlignment w:val="auto"/>
        <w:rPr>
          <w:rFonts w:hint="eastAsia" w:eastAsia="方正仿宋简体" w:cs="方正仿宋简体"/>
          <w:spacing w:val="10"/>
          <w:sz w:val="32"/>
          <w:szCs w:val="32"/>
          <w:lang w:val="en-US" w:eastAsia="zh-CN"/>
        </w:rPr>
      </w:pPr>
      <w:r>
        <w:rPr>
          <w:rFonts w:hint="eastAsia" w:eastAsia="方正仿宋简体" w:cs="方正仿宋简体"/>
          <w:spacing w:val="10"/>
          <w:sz w:val="32"/>
          <w:szCs w:val="32"/>
          <w:lang w:val="en-US" w:eastAsia="zh-CN"/>
        </w:rPr>
        <w:t>2026年6月 日</w:t>
      </w:r>
    </w:p>
    <w:p w14:paraId="610301F2">
      <w:pPr>
        <w:pStyle w:val="2"/>
        <w:keepNext w:val="0"/>
        <w:keepLines w:val="0"/>
        <w:pageBreakBefore w:val="0"/>
        <w:widowControl w:val="0"/>
        <w:kinsoku/>
        <w:wordWrap/>
        <w:overflowPunct/>
        <w:topLinePunct w:val="0"/>
        <w:autoSpaceDE/>
        <w:autoSpaceDN/>
        <w:bidi w:val="0"/>
        <w:adjustRightInd/>
        <w:snapToGrid/>
        <w:spacing w:line="460" w:lineRule="exact"/>
        <w:ind w:firstLine="680" w:firstLineChars="200"/>
        <w:textAlignment w:val="auto"/>
        <w:rPr>
          <w:rFonts w:hint="default" w:eastAsia="方正仿宋简体" w:cs="方正仿宋简体"/>
          <w:spacing w:val="10"/>
          <w:sz w:val="32"/>
          <w:szCs w:val="32"/>
          <w:lang w:val="en-US" w:eastAsia="zh-CN"/>
        </w:rPr>
      </w:pPr>
      <w:r>
        <w:rPr>
          <w:rFonts w:hint="eastAsia" w:eastAsia="方正仿宋简体" w:cs="方正仿宋简体"/>
          <w:spacing w:val="10"/>
          <w:sz w:val="32"/>
          <w:szCs w:val="32"/>
          <w:lang w:val="en-US" w:eastAsia="zh-CN"/>
        </w:rPr>
        <w:t>（此件主动公开）</w:t>
      </w:r>
    </w:p>
    <w:p w14:paraId="61257846">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方正仿宋简体" w:cs="方正仿宋简体"/>
          <w:spacing w:val="10"/>
          <w:sz w:val="32"/>
          <w:szCs w:val="32"/>
          <w:lang w:val="en-US" w:eastAsia="zh-CN"/>
        </w:rPr>
      </w:pPr>
    </w:p>
    <w:p w14:paraId="3BCAB429">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eastAsia="方正仿宋简体" w:cs="方正仿宋简体"/>
          <w:spacing w:val="10"/>
          <w:sz w:val="32"/>
          <w:szCs w:val="32"/>
          <w:lang w:val="en-US" w:eastAsia="zh-CN"/>
        </w:rPr>
      </w:pPr>
    </w:p>
    <w:p w14:paraId="0EFC0697">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eastAsia="方正仿宋简体" w:cs="方正仿宋简体"/>
          <w:spacing w:val="10"/>
          <w:sz w:val="28"/>
          <w:szCs w:val="28"/>
        </w:rPr>
      </w:pPr>
    </w:p>
    <w:p w14:paraId="00F7AF61">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eastAsia="方正仿宋简体" w:cs="方正仿宋简体"/>
          <w:spacing w:val="10"/>
          <w:sz w:val="28"/>
          <w:szCs w:val="28"/>
        </w:rPr>
      </w:pPr>
    </w:p>
    <w:p w14:paraId="1F55E8CD">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eastAsia="方正仿宋简体" w:cs="方正仿宋简体"/>
          <w:spacing w:val="10"/>
          <w:sz w:val="28"/>
          <w:szCs w:val="28"/>
        </w:rPr>
      </w:pPr>
    </w:p>
    <w:p w14:paraId="42CBF278">
      <w:pPr>
        <w:pStyle w:val="2"/>
        <w:rPr>
          <w:rFonts w:ascii="Times New Roman" w:hAnsi="Times New Roman" w:eastAsia="方正仿宋简体" w:cs="方正仿宋简体"/>
          <w:spacing w:val="10"/>
          <w:sz w:val="28"/>
          <w:szCs w:val="28"/>
        </w:rPr>
      </w:pPr>
    </w:p>
    <w:p w14:paraId="5E56B735">
      <w:pPr>
        <w:pStyle w:val="2"/>
        <w:rPr>
          <w:rFonts w:ascii="Times New Roman" w:hAnsi="Times New Roman" w:eastAsia="方正仿宋简体" w:cs="方正仿宋简体"/>
          <w:spacing w:val="10"/>
          <w:sz w:val="28"/>
          <w:szCs w:val="28"/>
        </w:rPr>
      </w:pPr>
    </w:p>
    <w:p w14:paraId="522F2C0B">
      <w:pPr>
        <w:pStyle w:val="2"/>
        <w:rPr>
          <w:rFonts w:ascii="Times New Roman" w:hAnsi="Times New Roman" w:eastAsia="方正仿宋简体" w:cs="方正仿宋简体"/>
          <w:spacing w:val="10"/>
          <w:sz w:val="28"/>
          <w:szCs w:val="28"/>
        </w:rPr>
      </w:pPr>
      <w:bookmarkStart w:id="0" w:name="_GoBack"/>
      <w:bookmarkEnd w:id="0"/>
    </w:p>
    <w:p w14:paraId="159E257F">
      <w:pPr>
        <w:pStyle w:val="2"/>
        <w:rPr>
          <w:rFonts w:ascii="Times New Roman" w:hAnsi="Times New Roman" w:eastAsia="方正仿宋简体" w:cs="方正仿宋简体"/>
          <w:spacing w:val="10"/>
          <w:sz w:val="28"/>
          <w:szCs w:val="28"/>
        </w:rPr>
      </w:pPr>
    </w:p>
    <w:p w14:paraId="4334A0AF">
      <w:pPr>
        <w:pStyle w:val="2"/>
        <w:rPr>
          <w:rFonts w:ascii="Times New Roman" w:hAnsi="Times New Roman" w:eastAsia="方正仿宋简体" w:cs="方正仿宋简体"/>
          <w:spacing w:val="10"/>
          <w:sz w:val="28"/>
          <w:szCs w:val="28"/>
        </w:rPr>
      </w:pPr>
    </w:p>
    <w:p w14:paraId="75E9A868">
      <w:pPr>
        <w:pStyle w:val="2"/>
        <w:rPr>
          <w:rFonts w:ascii="Times New Roman" w:hAnsi="Times New Roman" w:eastAsia="方正仿宋简体" w:cs="方正仿宋简体"/>
          <w:spacing w:val="10"/>
          <w:sz w:val="28"/>
          <w:szCs w:val="28"/>
        </w:rPr>
      </w:pPr>
    </w:p>
    <w:tbl>
      <w:tblPr>
        <w:tblStyle w:val="6"/>
        <w:tblpPr w:leftFromText="180" w:rightFromText="180" w:vertAnchor="text" w:horzAnchor="page" w:tblpX="1540" w:tblpY="137"/>
        <w:tblOverlap w:val="never"/>
        <w:tblW w:w="892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345F88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924" w:type="dxa"/>
          </w:tcPr>
          <w:p w14:paraId="7759CBCE">
            <w:pPr>
              <w:spacing w:line="560" w:lineRule="exact"/>
              <w:ind w:firstLine="240" w:firstLineChars="100"/>
              <w:rPr>
                <w:rFonts w:ascii="Times New Roman" w:hAnsi="Times New Roman" w:eastAsia="方正仿宋简体"/>
                <w:sz w:val="28"/>
                <w:szCs w:val="28"/>
              </w:rPr>
            </w:pPr>
            <w:r>
              <w:rPr>
                <w:rFonts w:hint="eastAsia" w:ascii="Times New Roman" w:hAnsi="Times New Roman" w:eastAsia="方正仿宋简体" w:cs="方正仿宋简体"/>
                <w:color w:val="1C2D2B"/>
                <w:spacing w:val="-20"/>
                <w:kern w:val="0"/>
                <w:sz w:val="28"/>
                <w:szCs w:val="28"/>
                <w:lang w:val="zh-CN"/>
              </w:rPr>
              <w:t>泉州市鲤城区城市管理</w:t>
            </w:r>
            <w:r>
              <w:rPr>
                <w:rFonts w:hint="eastAsia" w:eastAsia="方正仿宋简体" w:cs="方正仿宋简体"/>
                <w:color w:val="1C2D2B"/>
                <w:spacing w:val="-20"/>
                <w:kern w:val="0"/>
                <w:sz w:val="28"/>
                <w:szCs w:val="28"/>
                <w:lang w:val="en-US" w:eastAsia="zh-CN"/>
              </w:rPr>
              <w:t>和综合执法</w:t>
            </w:r>
            <w:r>
              <w:rPr>
                <w:rFonts w:hint="eastAsia" w:ascii="Times New Roman" w:hAnsi="Times New Roman" w:eastAsia="方正仿宋简体" w:cs="方正仿宋简体"/>
                <w:color w:val="1C2D2B"/>
                <w:spacing w:val="-20"/>
                <w:kern w:val="0"/>
                <w:sz w:val="28"/>
                <w:szCs w:val="28"/>
                <w:lang w:val="zh-CN"/>
              </w:rPr>
              <w:t>局</w:t>
            </w:r>
            <w:r>
              <w:rPr>
                <w:rFonts w:hint="eastAsia" w:ascii="Times New Roman" w:hAnsi="Times New Roman" w:eastAsia="方正仿宋简体" w:cs="方正仿宋简体"/>
                <w:color w:val="1C2D2B"/>
                <w:spacing w:val="-20"/>
                <w:kern w:val="0"/>
                <w:sz w:val="28"/>
                <w:szCs w:val="28"/>
                <w:lang w:val="en-US" w:eastAsia="zh-CN"/>
              </w:rPr>
              <w:t xml:space="preserve">             </w:t>
            </w:r>
            <w:r>
              <w:rPr>
                <w:rFonts w:hint="eastAsia" w:eastAsia="方正仿宋简体" w:cs="方正仿宋简体"/>
                <w:color w:val="1C2D2B"/>
                <w:spacing w:val="-20"/>
                <w:kern w:val="0"/>
                <w:sz w:val="28"/>
                <w:szCs w:val="28"/>
                <w:lang w:val="en-US" w:eastAsia="zh-CN"/>
              </w:rPr>
              <w:t xml:space="preserve">       </w:t>
            </w:r>
            <w:r>
              <w:rPr>
                <w:rFonts w:hint="eastAsia" w:ascii="Times New Roman" w:hAnsi="Times New Roman" w:eastAsia="方正仿宋简体" w:cs="方正仿宋简体"/>
                <w:color w:val="1C2D2B"/>
                <w:spacing w:val="-20"/>
                <w:kern w:val="0"/>
                <w:sz w:val="28"/>
                <w:szCs w:val="28"/>
                <w:lang w:val="en-US" w:eastAsia="zh-CN"/>
              </w:rPr>
              <w:t xml:space="preserve"> </w:t>
            </w:r>
            <w:r>
              <w:rPr>
                <w:rFonts w:hint="eastAsia" w:ascii="Times New Roman" w:hAnsi="Times New Roman" w:eastAsia="方正仿宋简体" w:cs="方正仿宋简体"/>
                <w:kern w:val="2"/>
                <w:sz w:val="28"/>
                <w:szCs w:val="28"/>
                <w:lang w:val="zh-CN" w:eastAsia="zh-CN" w:bidi="ar-SA"/>
              </w:rPr>
              <w:t>202</w:t>
            </w:r>
            <w:r>
              <w:rPr>
                <w:rFonts w:hint="eastAsia" w:eastAsia="方正仿宋简体" w:cs="方正仿宋简体"/>
                <w:kern w:val="2"/>
                <w:sz w:val="28"/>
                <w:szCs w:val="28"/>
                <w:lang w:val="en-US" w:eastAsia="zh-CN" w:bidi="ar-SA"/>
              </w:rPr>
              <w:t>6</w:t>
            </w:r>
            <w:r>
              <w:rPr>
                <w:rFonts w:hint="eastAsia" w:ascii="Times New Roman" w:hAnsi="Times New Roman" w:eastAsia="方正仿宋简体" w:cs="方正仿宋简体"/>
                <w:kern w:val="2"/>
                <w:sz w:val="28"/>
                <w:szCs w:val="28"/>
                <w:lang w:val="zh-CN" w:eastAsia="zh-CN" w:bidi="ar-SA"/>
              </w:rPr>
              <w:t>年</w:t>
            </w:r>
            <w:r>
              <w:rPr>
                <w:rFonts w:hint="eastAsia" w:eastAsia="方正仿宋简体" w:cs="方正仿宋简体"/>
                <w:kern w:val="2"/>
                <w:sz w:val="28"/>
                <w:szCs w:val="28"/>
                <w:lang w:val="en-US" w:eastAsia="zh-CN" w:bidi="ar-SA"/>
              </w:rPr>
              <w:t xml:space="preserve"> </w:t>
            </w:r>
            <w:r>
              <w:rPr>
                <w:rFonts w:hint="eastAsia" w:ascii="Times New Roman" w:hAnsi="Times New Roman" w:eastAsia="方正仿宋简体" w:cs="方正仿宋简体"/>
                <w:kern w:val="2"/>
                <w:sz w:val="28"/>
                <w:szCs w:val="28"/>
                <w:lang w:val="zh-CN" w:eastAsia="zh-CN" w:bidi="ar-SA"/>
              </w:rPr>
              <w:t>月</w:t>
            </w:r>
            <w:r>
              <w:rPr>
                <w:rFonts w:hint="eastAsia" w:eastAsia="方正仿宋简体" w:cs="方正仿宋简体"/>
                <w:kern w:val="2"/>
                <w:sz w:val="28"/>
                <w:szCs w:val="28"/>
                <w:lang w:val="en-US" w:eastAsia="zh-CN" w:bidi="ar-SA"/>
              </w:rPr>
              <w:t xml:space="preserve"> </w:t>
            </w:r>
            <w:r>
              <w:rPr>
                <w:rFonts w:hint="eastAsia" w:ascii="Times New Roman" w:hAnsi="Times New Roman" w:eastAsia="方正仿宋简体" w:cs="方正仿宋简体"/>
                <w:kern w:val="2"/>
                <w:sz w:val="28"/>
                <w:szCs w:val="28"/>
                <w:lang w:val="zh-CN" w:eastAsia="zh-CN" w:bidi="ar-SA"/>
              </w:rPr>
              <w:t>日印发</w:t>
            </w:r>
          </w:p>
        </w:tc>
      </w:tr>
    </w:tbl>
    <w:p w14:paraId="6907E56F">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eastAsia="方正仿宋简体" w:cs="方正仿宋简体"/>
          <w:spacing w:val="10"/>
          <w:sz w:val="28"/>
          <w:szCs w:val="28"/>
        </w:rPr>
      </w:pPr>
    </w:p>
    <w:sectPr>
      <w:headerReference r:id="rId3" w:type="first"/>
      <w:footerReference r:id="rId6" w:type="first"/>
      <w:footerReference r:id="rId4" w:type="default"/>
      <w:footerReference r:id="rId5" w:type="even"/>
      <w:pgSz w:w="11906" w:h="16838"/>
      <w:pgMar w:top="1701" w:right="1587" w:bottom="141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 w:fontKey="{F65894C8-E09B-4C29-AD28-F676727BB8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53278">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1"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CF4294">
                          <w:pPr>
                            <w:pStyle w:val="3"/>
                            <w:rPr>
                              <w:rFonts w:hint="eastAsia" w:ascii="宋体" w:hAnsi="宋体" w:eastAsia="宋体" w:cs="宋体"/>
                              <w:sz w:val="28"/>
                              <w:szCs w:val="28"/>
                              <w:lang w:eastAsia="zh-CN"/>
                            </w:rPr>
                          </w:pPr>
                          <w:r>
                            <w:rPr>
                              <w:rFonts w:hint="eastAsia" w:ascii="宋体" w:hAnsi="宋体" w:cs="宋体"/>
                              <w:sz w:val="28"/>
                              <w:szCs w:val="28"/>
                              <w:lang w:val="en-US"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w:t>
                          </w:r>
                        </w:p>
                      </w:txbxContent>
                    </wps:txbx>
                    <wps:bodyPr wrap="none" lIns="0" tIns="0" rIns="0" bIns="0" upright="0">
                      <a:spAutoFit/>
                    </wps:bodyPr>
                  </wps:wsp>
                </a:graphicData>
              </a:graphic>
            </wp:anchor>
          </w:drawing>
        </mc:Choice>
        <mc:Fallback>
          <w:pict>
            <v:shape id="文本框 22" o:spid="_x0000_s1026" o:spt="202" type="#_x0000_t202" style="position:absolute;left:0pt;margin-top:6.75pt;height:144pt;width:144pt;mso-position-horizontal:outside;mso-position-horizontal-relative:margin;mso-wrap-style:none;z-index:251659264;mso-width-relative:page;mso-height-relative:page;" filled="f" stroked="f" coordsize="21600,21600" o:gfxdata="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zmTcrTAAAABwEAAA8AAAAAAAAAAQAgAAAAIgAAAGRycy9kb3ducmV2&#10;LnhtbFBLAQIUABQAAAAIAIdO4kCdPMp2yAEAAJoDAAAOAAAAAAAAAAEAIAAAACIBAABkcnMvZTJv&#10;RG9jLnhtbFBLBQYAAAAABgAGAFkBAABcBQAAAAA=&#10;">
              <v:fill on="f" focussize="0,0"/>
              <v:stroke on="f"/>
              <v:imagedata o:title=""/>
              <o:lock v:ext="edit" aspectratio="f"/>
              <v:textbox inset="0mm,0mm,0mm,0mm" style="mso-fit-shape-to-text:t;">
                <w:txbxContent>
                  <w:p w14:paraId="16CF4294">
                    <w:pPr>
                      <w:pStyle w:val="3"/>
                      <w:rPr>
                        <w:rFonts w:hint="eastAsia" w:ascii="宋体" w:hAnsi="宋体" w:eastAsia="宋体" w:cs="宋体"/>
                        <w:sz w:val="28"/>
                        <w:szCs w:val="28"/>
                        <w:lang w:eastAsia="zh-CN"/>
                      </w:rPr>
                    </w:pPr>
                    <w:r>
                      <w:rPr>
                        <w:rFonts w:hint="eastAsia" w:ascii="宋体" w:hAnsi="宋体" w:cs="宋体"/>
                        <w:sz w:val="28"/>
                        <w:szCs w:val="28"/>
                        <w:lang w:val="en-US"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w:t>
                    </w:r>
                  </w:p>
                </w:txbxContent>
              </v:textbox>
            </v:shape>
          </w:pict>
        </mc:Fallback>
      </mc:AlternateContent>
    </w:r>
  </w:p>
  <w:p w14:paraId="0C7B434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1F2C">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8255</wp:posOffset>
              </wp:positionH>
              <wp:positionV relativeFrom="paragraph">
                <wp:posOffset>78105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53067">
                          <w:pPr>
                            <w:pStyle w:val="3"/>
                            <w:rPr>
                              <w:rFonts w:hint="eastAsia"/>
                              <w:lang w:eastAsia="zh-CN"/>
                            </w:rPr>
                          </w:pPr>
                          <w:r>
                            <w:rPr>
                              <w:rFonts w:hint="eastAsia" w:ascii="宋体" w:hAnsi="宋体" w:cs="宋体"/>
                              <w:sz w:val="28"/>
                              <w:szCs w:val="28"/>
                              <w:lang w:val="en-US"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65pt;margin-top:6.15pt;height:144pt;width:144pt;mso-position-horizontal-relative:margin;mso-wrap-style:none;z-index:251660288;mso-width-relative:page;mso-height-relative:page;" filled="f" stroked="f" coordsize="21600,21600" o:gfxdata="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wPwSJ0wAAAAgBAAAPAAAAAAAAAAEAIAAAACIAAABkcnMvZG93bnJldi54bWxQSwEC&#10;FAAUAAAACACHTuJA4YDTjjICAABhBAAADgAAAAAAAAABACAAAAAiAQAAZHJzL2Uyb0RvYy54bWxQ&#10;SwUGAAAAAAYABgBZAQAAxgUAAAAA&#10;">
              <v:fill on="f" focussize="0,0"/>
              <v:stroke on="f" weight="0.5pt"/>
              <v:imagedata o:title=""/>
              <o:lock v:ext="edit" aspectratio="f"/>
              <v:textbox inset="0mm,0mm,0mm,0mm" style="mso-fit-shape-to-text:t;">
                <w:txbxContent>
                  <w:p w14:paraId="77453067">
                    <w:pPr>
                      <w:pStyle w:val="3"/>
                      <w:rPr>
                        <w:rFonts w:hint="eastAsia"/>
                        <w:lang w:eastAsia="zh-CN"/>
                      </w:rPr>
                    </w:pPr>
                    <w:r>
                      <w:rPr>
                        <w:rFonts w:hint="eastAsia" w:ascii="宋体" w:hAnsi="宋体" w:cs="宋体"/>
                        <w:sz w:val="28"/>
                        <w:szCs w:val="28"/>
                        <w:lang w:val="en-US"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cs="宋体"/>
                        <w:sz w:val="28"/>
                        <w:szCs w:val="28"/>
                        <w:lang w:val="en-US" w:eastAsia="zh-CN"/>
                      </w:rPr>
                      <w:t>-</w:t>
                    </w:r>
                  </w:p>
                </w:txbxContent>
              </v:textbox>
            </v:shape>
          </w:pict>
        </mc:Fallback>
      </mc:AlternateContent>
    </w:r>
  </w:p>
  <w:p w14:paraId="3F82E8C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F4C3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11CF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ZGE4NzA1MjNhYjIyZThiOGQwNzBkNTdmNmRlNDAifQ=="/>
    <w:docVar w:name="KSO_WPS_MARK_KEY" w:val="e0d1afde-42d0-42f5-9616-089ac59634d7"/>
  </w:docVars>
  <w:rsids>
    <w:rsidRoot w:val="003C6AE2"/>
    <w:rsid w:val="0001325F"/>
    <w:rsid w:val="00070089"/>
    <w:rsid w:val="0007131B"/>
    <w:rsid w:val="000F73AE"/>
    <w:rsid w:val="00113D01"/>
    <w:rsid w:val="001674DB"/>
    <w:rsid w:val="001711D0"/>
    <w:rsid w:val="001B1F88"/>
    <w:rsid w:val="001B5C64"/>
    <w:rsid w:val="001C5332"/>
    <w:rsid w:val="001D64F6"/>
    <w:rsid w:val="001E676F"/>
    <w:rsid w:val="002276E9"/>
    <w:rsid w:val="002A1988"/>
    <w:rsid w:val="003109FA"/>
    <w:rsid w:val="00355D26"/>
    <w:rsid w:val="00362598"/>
    <w:rsid w:val="00364D3A"/>
    <w:rsid w:val="003C6AE2"/>
    <w:rsid w:val="003D6411"/>
    <w:rsid w:val="00456377"/>
    <w:rsid w:val="0046119C"/>
    <w:rsid w:val="004812C2"/>
    <w:rsid w:val="004B3F48"/>
    <w:rsid w:val="00547AAC"/>
    <w:rsid w:val="00560994"/>
    <w:rsid w:val="00591C40"/>
    <w:rsid w:val="005D68A3"/>
    <w:rsid w:val="005D7AC4"/>
    <w:rsid w:val="006534EE"/>
    <w:rsid w:val="006625EC"/>
    <w:rsid w:val="006B78D6"/>
    <w:rsid w:val="006D47A1"/>
    <w:rsid w:val="006E6904"/>
    <w:rsid w:val="00705B9C"/>
    <w:rsid w:val="00765218"/>
    <w:rsid w:val="0078155B"/>
    <w:rsid w:val="007D2553"/>
    <w:rsid w:val="007E2EF6"/>
    <w:rsid w:val="007F1769"/>
    <w:rsid w:val="00802276"/>
    <w:rsid w:val="00821518"/>
    <w:rsid w:val="00832D6E"/>
    <w:rsid w:val="008466F6"/>
    <w:rsid w:val="00851EE2"/>
    <w:rsid w:val="00886E5D"/>
    <w:rsid w:val="00897AF6"/>
    <w:rsid w:val="008B1C48"/>
    <w:rsid w:val="008E0116"/>
    <w:rsid w:val="00901E28"/>
    <w:rsid w:val="00907A2F"/>
    <w:rsid w:val="009A54F6"/>
    <w:rsid w:val="00A42F51"/>
    <w:rsid w:val="00A76BAE"/>
    <w:rsid w:val="00A86F49"/>
    <w:rsid w:val="00AB20F7"/>
    <w:rsid w:val="00AB6BF8"/>
    <w:rsid w:val="00AC1FA2"/>
    <w:rsid w:val="00AF4DC6"/>
    <w:rsid w:val="00B01388"/>
    <w:rsid w:val="00B60094"/>
    <w:rsid w:val="00B62ED8"/>
    <w:rsid w:val="00B63F56"/>
    <w:rsid w:val="00B70240"/>
    <w:rsid w:val="00B71B57"/>
    <w:rsid w:val="00B8136B"/>
    <w:rsid w:val="00B82DAA"/>
    <w:rsid w:val="00B96E20"/>
    <w:rsid w:val="00BB6F72"/>
    <w:rsid w:val="00BB7584"/>
    <w:rsid w:val="00BD3281"/>
    <w:rsid w:val="00C72E41"/>
    <w:rsid w:val="00C83A4B"/>
    <w:rsid w:val="00CA0F97"/>
    <w:rsid w:val="00CC49F2"/>
    <w:rsid w:val="00CF7669"/>
    <w:rsid w:val="00D130AB"/>
    <w:rsid w:val="00D41AE5"/>
    <w:rsid w:val="00D70CCE"/>
    <w:rsid w:val="00D76578"/>
    <w:rsid w:val="00D8588D"/>
    <w:rsid w:val="00D97A23"/>
    <w:rsid w:val="00E07A51"/>
    <w:rsid w:val="00E1031F"/>
    <w:rsid w:val="00E14B92"/>
    <w:rsid w:val="00E35D89"/>
    <w:rsid w:val="00E5362E"/>
    <w:rsid w:val="00E70715"/>
    <w:rsid w:val="00E8440E"/>
    <w:rsid w:val="00F24129"/>
    <w:rsid w:val="00F32398"/>
    <w:rsid w:val="00F640CB"/>
    <w:rsid w:val="00F811B7"/>
    <w:rsid w:val="00FE623B"/>
    <w:rsid w:val="02251150"/>
    <w:rsid w:val="02357A79"/>
    <w:rsid w:val="02F41532"/>
    <w:rsid w:val="039842CF"/>
    <w:rsid w:val="03DD1CE2"/>
    <w:rsid w:val="047F3900"/>
    <w:rsid w:val="04E84DE3"/>
    <w:rsid w:val="04EA6162"/>
    <w:rsid w:val="04F35535"/>
    <w:rsid w:val="055F2BCB"/>
    <w:rsid w:val="05D215EF"/>
    <w:rsid w:val="062E4A77"/>
    <w:rsid w:val="06563FCE"/>
    <w:rsid w:val="07D433FC"/>
    <w:rsid w:val="08114650"/>
    <w:rsid w:val="08F33D56"/>
    <w:rsid w:val="098D5F59"/>
    <w:rsid w:val="09CB4B3C"/>
    <w:rsid w:val="0B3A5C6C"/>
    <w:rsid w:val="0C177D5B"/>
    <w:rsid w:val="0C1E558E"/>
    <w:rsid w:val="0D1150F2"/>
    <w:rsid w:val="0D605732"/>
    <w:rsid w:val="0D907DC5"/>
    <w:rsid w:val="0E4B0D79"/>
    <w:rsid w:val="0E4C22F2"/>
    <w:rsid w:val="0EFE4EFA"/>
    <w:rsid w:val="10141182"/>
    <w:rsid w:val="114E18C3"/>
    <w:rsid w:val="11DA1F57"/>
    <w:rsid w:val="1332191F"/>
    <w:rsid w:val="142179C9"/>
    <w:rsid w:val="142C636E"/>
    <w:rsid w:val="14E84592"/>
    <w:rsid w:val="158D2737"/>
    <w:rsid w:val="15B605E5"/>
    <w:rsid w:val="16EA7C4C"/>
    <w:rsid w:val="18142C26"/>
    <w:rsid w:val="185D2F9A"/>
    <w:rsid w:val="18F04D3F"/>
    <w:rsid w:val="198D3D53"/>
    <w:rsid w:val="1AB84DFF"/>
    <w:rsid w:val="1BBF7C5E"/>
    <w:rsid w:val="1D57763E"/>
    <w:rsid w:val="1D7414B2"/>
    <w:rsid w:val="1E786D7F"/>
    <w:rsid w:val="1F2E743E"/>
    <w:rsid w:val="202C6073"/>
    <w:rsid w:val="20EB1A8B"/>
    <w:rsid w:val="216E446A"/>
    <w:rsid w:val="22943A5C"/>
    <w:rsid w:val="22BF31CF"/>
    <w:rsid w:val="22ED49C0"/>
    <w:rsid w:val="23465188"/>
    <w:rsid w:val="235A6A54"/>
    <w:rsid w:val="240A66CC"/>
    <w:rsid w:val="245168ED"/>
    <w:rsid w:val="25B032A3"/>
    <w:rsid w:val="25F72C80"/>
    <w:rsid w:val="26265313"/>
    <w:rsid w:val="2670658E"/>
    <w:rsid w:val="26BC17D3"/>
    <w:rsid w:val="27AA5AD0"/>
    <w:rsid w:val="27C052F3"/>
    <w:rsid w:val="27E40FE2"/>
    <w:rsid w:val="29C966E1"/>
    <w:rsid w:val="29D86924"/>
    <w:rsid w:val="2B5C5333"/>
    <w:rsid w:val="2B715282"/>
    <w:rsid w:val="2B785798"/>
    <w:rsid w:val="2C092CED"/>
    <w:rsid w:val="2C300C99"/>
    <w:rsid w:val="2EA27501"/>
    <w:rsid w:val="2ED578D6"/>
    <w:rsid w:val="2FC54BD5"/>
    <w:rsid w:val="304F5466"/>
    <w:rsid w:val="30B33C47"/>
    <w:rsid w:val="31376626"/>
    <w:rsid w:val="31554CFE"/>
    <w:rsid w:val="31994BEB"/>
    <w:rsid w:val="326612E2"/>
    <w:rsid w:val="326641B0"/>
    <w:rsid w:val="32987598"/>
    <w:rsid w:val="32D3237F"/>
    <w:rsid w:val="33705E1F"/>
    <w:rsid w:val="339E0BDF"/>
    <w:rsid w:val="33C148CD"/>
    <w:rsid w:val="33E02FA5"/>
    <w:rsid w:val="34B00BC9"/>
    <w:rsid w:val="34BD5094"/>
    <w:rsid w:val="3575771D"/>
    <w:rsid w:val="357E2A76"/>
    <w:rsid w:val="358175B7"/>
    <w:rsid w:val="369E4A52"/>
    <w:rsid w:val="370F76FD"/>
    <w:rsid w:val="378C0D4E"/>
    <w:rsid w:val="38DD7AB3"/>
    <w:rsid w:val="39273424"/>
    <w:rsid w:val="3A1E6032"/>
    <w:rsid w:val="3AB80FED"/>
    <w:rsid w:val="3B0D21A6"/>
    <w:rsid w:val="3B471B5C"/>
    <w:rsid w:val="3B7D557D"/>
    <w:rsid w:val="3B884CBB"/>
    <w:rsid w:val="3C700C3E"/>
    <w:rsid w:val="3EF27629"/>
    <w:rsid w:val="40844CB8"/>
    <w:rsid w:val="40D013A0"/>
    <w:rsid w:val="41F93484"/>
    <w:rsid w:val="42470693"/>
    <w:rsid w:val="42770F78"/>
    <w:rsid w:val="43565D8F"/>
    <w:rsid w:val="43C53F65"/>
    <w:rsid w:val="44D51D3F"/>
    <w:rsid w:val="44E65F41"/>
    <w:rsid w:val="45BC6CA2"/>
    <w:rsid w:val="47E95CD7"/>
    <w:rsid w:val="48567C91"/>
    <w:rsid w:val="48A028AB"/>
    <w:rsid w:val="48AC2FFE"/>
    <w:rsid w:val="48BA1BBF"/>
    <w:rsid w:val="490B241B"/>
    <w:rsid w:val="49584F34"/>
    <w:rsid w:val="49DC7913"/>
    <w:rsid w:val="4A440341"/>
    <w:rsid w:val="4A9B157C"/>
    <w:rsid w:val="4B586580"/>
    <w:rsid w:val="4C5B6684"/>
    <w:rsid w:val="4C7327B1"/>
    <w:rsid w:val="4C96021E"/>
    <w:rsid w:val="4CB330E9"/>
    <w:rsid w:val="4CC76658"/>
    <w:rsid w:val="4CD01356"/>
    <w:rsid w:val="4D1A2C2C"/>
    <w:rsid w:val="4D551EB6"/>
    <w:rsid w:val="4E217FEA"/>
    <w:rsid w:val="4E881E17"/>
    <w:rsid w:val="4F8C7ACD"/>
    <w:rsid w:val="503D591C"/>
    <w:rsid w:val="519B6306"/>
    <w:rsid w:val="52C4165C"/>
    <w:rsid w:val="52D25D57"/>
    <w:rsid w:val="53BA6F17"/>
    <w:rsid w:val="55052414"/>
    <w:rsid w:val="55CF47D0"/>
    <w:rsid w:val="562F2A20"/>
    <w:rsid w:val="56435FF8"/>
    <w:rsid w:val="56D26326"/>
    <w:rsid w:val="56D46469"/>
    <w:rsid w:val="57AA2DFF"/>
    <w:rsid w:val="5943175D"/>
    <w:rsid w:val="59E051FD"/>
    <w:rsid w:val="5AAC2611"/>
    <w:rsid w:val="5B0D2022"/>
    <w:rsid w:val="5C1D63F8"/>
    <w:rsid w:val="5C401F83"/>
    <w:rsid w:val="5CA1579F"/>
    <w:rsid w:val="5CC8569C"/>
    <w:rsid w:val="5D487342"/>
    <w:rsid w:val="5DCA7D57"/>
    <w:rsid w:val="5DF179D9"/>
    <w:rsid w:val="5ECF3B18"/>
    <w:rsid w:val="5EF3418A"/>
    <w:rsid w:val="5F1677D0"/>
    <w:rsid w:val="600532C8"/>
    <w:rsid w:val="610C0686"/>
    <w:rsid w:val="61167757"/>
    <w:rsid w:val="6204776D"/>
    <w:rsid w:val="62966DA1"/>
    <w:rsid w:val="62970423"/>
    <w:rsid w:val="62D00FE0"/>
    <w:rsid w:val="6347265C"/>
    <w:rsid w:val="636649C5"/>
    <w:rsid w:val="64DF3ED3"/>
    <w:rsid w:val="6518584B"/>
    <w:rsid w:val="656C5B97"/>
    <w:rsid w:val="680E2F36"/>
    <w:rsid w:val="6841155D"/>
    <w:rsid w:val="68D26659"/>
    <w:rsid w:val="69644FEA"/>
    <w:rsid w:val="69743FCA"/>
    <w:rsid w:val="69790883"/>
    <w:rsid w:val="6A2558F4"/>
    <w:rsid w:val="6BA936A1"/>
    <w:rsid w:val="6CE93F71"/>
    <w:rsid w:val="6D6B05D4"/>
    <w:rsid w:val="6DD319DE"/>
    <w:rsid w:val="6E970129"/>
    <w:rsid w:val="6F3C65DA"/>
    <w:rsid w:val="6F834209"/>
    <w:rsid w:val="6FDC1360"/>
    <w:rsid w:val="70025FA8"/>
    <w:rsid w:val="71125845"/>
    <w:rsid w:val="71864485"/>
    <w:rsid w:val="71BC7EA6"/>
    <w:rsid w:val="71D7083C"/>
    <w:rsid w:val="7243274A"/>
    <w:rsid w:val="72FC5CD3"/>
    <w:rsid w:val="73423C52"/>
    <w:rsid w:val="735465E8"/>
    <w:rsid w:val="7358775B"/>
    <w:rsid w:val="73B40E35"/>
    <w:rsid w:val="748C1DB2"/>
    <w:rsid w:val="75605CBE"/>
    <w:rsid w:val="76595CC4"/>
    <w:rsid w:val="76821547"/>
    <w:rsid w:val="76CF5C20"/>
    <w:rsid w:val="76D1152D"/>
    <w:rsid w:val="776668EA"/>
    <w:rsid w:val="781C344D"/>
    <w:rsid w:val="78727511"/>
    <w:rsid w:val="7AA65250"/>
    <w:rsid w:val="7BF87D2D"/>
    <w:rsid w:val="7C0E57A2"/>
    <w:rsid w:val="7E1D557F"/>
    <w:rsid w:val="7E486D4A"/>
    <w:rsid w:val="7E617E0B"/>
    <w:rsid w:val="7F0C421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qFormat/>
    <w:uiPriority w:val="99"/>
    <w:rPr>
      <w:sz w:val="18"/>
      <w:szCs w:val="18"/>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11"/>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autoRedefine/>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批注框文本 Char"/>
    <w:basedOn w:val="8"/>
    <w:link w:val="2"/>
    <w:autoRedefine/>
    <w:semiHidden/>
    <w:qFormat/>
    <w:locked/>
    <w:uiPriority w:val="99"/>
    <w:rPr>
      <w:rFonts w:ascii="Times New Roman" w:hAnsi="Times New Roman" w:eastAsia="宋体" w:cs="Times New Roman"/>
      <w:sz w:val="18"/>
      <w:szCs w:val="18"/>
    </w:rPr>
  </w:style>
  <w:style w:type="character" w:customStyle="1" w:styleId="10">
    <w:name w:val="页脚 Char"/>
    <w:basedOn w:val="8"/>
    <w:link w:val="3"/>
    <w:autoRedefine/>
    <w:qFormat/>
    <w:locked/>
    <w:uiPriority w:val="99"/>
    <w:rPr>
      <w:rFonts w:ascii="Times New Roman" w:hAnsi="Times New Roman" w:eastAsia="宋体" w:cs="Times New Roman"/>
      <w:sz w:val="18"/>
      <w:szCs w:val="18"/>
    </w:rPr>
  </w:style>
  <w:style w:type="character" w:customStyle="1" w:styleId="11">
    <w:name w:val="页眉 Char"/>
    <w:basedOn w:val="8"/>
    <w:link w:val="4"/>
    <w:autoRedefine/>
    <w:semiHidden/>
    <w:qFormat/>
    <w:locked/>
    <w:uiPriority w:val="99"/>
    <w:rPr>
      <w:rFonts w:ascii="Times New Roman" w:hAnsi="Times New Roman" w:eastAsia="宋体" w:cs="Times New Roman"/>
      <w:sz w:val="18"/>
      <w:szCs w:val="18"/>
    </w:rPr>
  </w:style>
  <w:style w:type="paragraph" w:customStyle="1" w:styleId="12">
    <w:name w:val="Char Char Char Char"/>
    <w:basedOn w:val="1"/>
    <w:autoRedefine/>
    <w:qFormat/>
    <w:uiPriority w:val="99"/>
    <w:pPr>
      <w:spacing w:before="120" w:after="120" w:line="360" w:lineRule="auto"/>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500</Words>
  <Characters>528</Characters>
  <Lines>10</Lines>
  <Paragraphs>3</Paragraphs>
  <TotalTime>2</TotalTime>
  <ScaleCrop>false</ScaleCrop>
  <LinksUpToDate>false</LinksUpToDate>
  <CharactersWithSpaces>587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2022-10-11T09:37:00Z</dcterms:created>
  <dc:creator>Administrator</dc:creator>
  <cp:lastModifiedBy>青风</cp:lastModifiedBy>
  <cp:lastPrinted>2026-07-02T08:25:00Z</cp:lastPrinted>
  <dcterms:modified xsi:type="dcterms:W3CDTF">2026-07-02T08:29:54Z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8C86468BFB60415AA2FCC6B9C0A5D377_13</vt:lpwstr>
  </property>
  <property fmtid="{D5CDD505-2E9C-101B-9397-08002B2CF9AE}" pid="4" name="KSOTemplateDocerSaveRecord">
    <vt:lpwstr>eyJoZGlkIjoiYjM1NDI3M2FiNzNjNjM0MmZjYjVlZTc4ODc1ZTJlNDgiLCJ1c2VySWQiOiI5ODY5NTQ4MDEifQ==</vt:lpwstr>
  </property>
</Properties>
</file>